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1F7FD4" w14:textId="77777777" w:rsidR="00BB4C67" w:rsidRDefault="00746BAE">
      <w:pPr>
        <w:pStyle w:val="Header"/>
        <w:spacing w:before="0" w:after="0" w:line="276" w:lineRule="auto"/>
        <w:contextualSpacing/>
      </w:pPr>
      <w:r>
        <w:t>FOR TRANSLATION</w:t>
      </w:r>
    </w:p>
    <w:p w14:paraId="54D6CCBC" w14:textId="67B703F3" w:rsidR="00BB4C67" w:rsidRDefault="00746BAE">
      <w:pPr>
        <w:pStyle w:val="P68B1DB1-Header1"/>
        <w:spacing w:before="0" w:after="0" w:line="276" w:lineRule="auto"/>
        <w:contextualSpacing/>
      </w:pPr>
      <w:r>
        <w:t>13 de setembro de 2022</w:t>
      </w:r>
      <w:r>
        <w:br/>
      </w:r>
    </w:p>
    <w:p w14:paraId="4F792309" w14:textId="1E7B6288" w:rsidR="00BB4C67" w:rsidRPr="00746BAE" w:rsidRDefault="00746BAE">
      <w:pPr>
        <w:pStyle w:val="Heading1"/>
        <w:spacing w:before="0" w:after="0"/>
        <w:contextualSpacing/>
        <w:rPr>
          <w:strike/>
          <w:color w:val="FF0000"/>
        </w:rPr>
      </w:pPr>
      <w:r w:rsidRPr="00746BAE">
        <w:t>Esko e GMG anunciam parceria tecnológica com o lançamento do ArtPro+ GMG OpenColor Connector</w:t>
      </w:r>
    </w:p>
    <w:p w14:paraId="46A92355" w14:textId="0402CF2B" w:rsidR="00BB4C67" w:rsidRPr="00746BAE" w:rsidRDefault="00BB4C67">
      <w:pPr>
        <w:spacing w:after="0" w:line="276" w:lineRule="auto"/>
        <w:contextualSpacing/>
      </w:pPr>
    </w:p>
    <w:p w14:paraId="7D2FA365" w14:textId="5DC5DAF7" w:rsidR="00BB4C67" w:rsidRPr="00746BAE" w:rsidRDefault="00746BAE">
      <w:pPr>
        <w:spacing w:after="0" w:line="276" w:lineRule="auto"/>
        <w:contextualSpacing/>
        <w:rPr>
          <w:rStyle w:val="normaltextrun"/>
          <w:rFonts w:cs="Calibri"/>
        </w:rPr>
      </w:pPr>
      <w:r w:rsidRPr="00746BAE">
        <w:rPr>
          <w:rFonts w:cs="Calibri"/>
          <w:lang w:val="en-US"/>
        </w:rPr>
        <w:t>Esko-Graphics BV. (</w:t>
      </w:r>
      <w:r w:rsidR="00BB4C41" w:rsidRPr="00746BAE">
        <w:rPr>
          <w:rFonts w:cs="Calibri"/>
          <w:lang w:val="en-US"/>
        </w:rPr>
        <w:t>‘</w:t>
      </w:r>
      <w:r w:rsidRPr="00746BAE">
        <w:rPr>
          <w:rFonts w:cs="Calibri"/>
          <w:lang w:val="en-US"/>
        </w:rPr>
        <w:t>Esko</w:t>
      </w:r>
      <w:r w:rsidR="00BB4C41" w:rsidRPr="00746BAE">
        <w:rPr>
          <w:rFonts w:cs="Calibri"/>
          <w:lang w:val="en-US"/>
        </w:rPr>
        <w:t>’</w:t>
      </w:r>
      <w:r w:rsidRPr="00746BAE">
        <w:rPr>
          <w:rFonts w:cs="Calibri"/>
          <w:lang w:val="en-US"/>
        </w:rPr>
        <w:t xml:space="preserve">) e GMG GmbH &amp; Co. </w:t>
      </w:r>
      <w:r w:rsidRPr="00746BAE">
        <w:rPr>
          <w:rFonts w:cs="Calibri"/>
        </w:rPr>
        <w:t>A KG (</w:t>
      </w:r>
      <w:r w:rsidR="00BB4C41" w:rsidRPr="00746BAE">
        <w:rPr>
          <w:rFonts w:cs="Calibri"/>
        </w:rPr>
        <w:t>‘</w:t>
      </w:r>
      <w:r w:rsidRPr="00746BAE">
        <w:rPr>
          <w:rFonts w:cs="Calibri"/>
        </w:rPr>
        <w:t>GMG</w:t>
      </w:r>
      <w:r w:rsidR="00BB4C41" w:rsidRPr="00746BAE">
        <w:rPr>
          <w:rFonts w:cs="Calibri"/>
        </w:rPr>
        <w:t>’</w:t>
      </w:r>
      <w:r w:rsidRPr="00746BAE">
        <w:rPr>
          <w:rFonts w:cs="Calibri"/>
        </w:rPr>
        <w:t xml:space="preserve">) </w:t>
      </w:r>
      <w:r w:rsidR="00BB4C41" w:rsidRPr="00746BAE">
        <w:rPr>
          <w:rFonts w:cs="Calibri"/>
        </w:rPr>
        <w:t xml:space="preserve">fizeram uma </w:t>
      </w:r>
      <w:r w:rsidRPr="00746BAE">
        <w:rPr>
          <w:rFonts w:cs="Calibri"/>
        </w:rPr>
        <w:t xml:space="preserve">parceria para fornecer uma nova conexão entre a solução de criação de perfis e previsão de cores da </w:t>
      </w:r>
      <w:r w:rsidRPr="00746BAE">
        <w:rPr>
          <w:rStyle w:val="normaltextrun"/>
          <w:rFonts w:cs="Calibri"/>
        </w:rPr>
        <w:t>GMG, o GMG OpenColor, e o software de edição de pré-impressão nativo da Esko, o ArtPro+. O conector será lançado em novembro de 2022.</w:t>
      </w:r>
    </w:p>
    <w:p w14:paraId="361FE1B2" w14:textId="77777777" w:rsidR="00BB4C67" w:rsidRPr="00746BAE" w:rsidRDefault="00BB4C67">
      <w:pPr>
        <w:spacing w:after="0" w:line="276" w:lineRule="auto"/>
        <w:contextualSpacing/>
        <w:rPr>
          <w:rStyle w:val="normaltextrun"/>
          <w:rFonts w:cs="Calibri"/>
        </w:rPr>
      </w:pPr>
    </w:p>
    <w:p w14:paraId="4CF1D007" w14:textId="46CC69BB" w:rsidR="00BB4C67" w:rsidRPr="00746BAE" w:rsidRDefault="00746BAE">
      <w:pPr>
        <w:spacing w:after="0" w:line="276" w:lineRule="auto"/>
        <w:contextualSpacing/>
        <w:rPr>
          <w:rStyle w:val="normaltextrun"/>
          <w:rFonts w:cs="Calibri"/>
        </w:rPr>
      </w:pPr>
      <w:r w:rsidRPr="00746BAE">
        <w:rPr>
          <w:rStyle w:val="normaltextrun"/>
          <w:rFonts w:cs="Calibri"/>
        </w:rPr>
        <w:t>A colaboração entre as duas líderes de mercado tem como objetivo atender à demanda por soluções de gerenciamento de cores altamente automatizadas e conectadas globalmente.</w:t>
      </w:r>
    </w:p>
    <w:p w14:paraId="21319AD6" w14:textId="77777777" w:rsidR="00BB4C67" w:rsidRPr="00746BAE" w:rsidRDefault="00BB4C67">
      <w:pPr>
        <w:spacing w:after="0" w:line="276" w:lineRule="auto"/>
        <w:contextualSpacing/>
        <w:rPr>
          <w:rStyle w:val="normaltextrun"/>
          <w:rFonts w:cs="Calibri"/>
        </w:rPr>
      </w:pPr>
    </w:p>
    <w:p w14:paraId="2E10A369" w14:textId="39050A54" w:rsidR="00BB4C67" w:rsidRPr="00746BAE" w:rsidRDefault="00746BAE">
      <w:pPr>
        <w:spacing w:after="0" w:line="276" w:lineRule="auto"/>
        <w:contextualSpacing/>
        <w:rPr>
          <w:rStyle w:val="normaltextrun"/>
          <w:rFonts w:cs="Calibri"/>
        </w:rPr>
      </w:pPr>
      <w:r w:rsidRPr="00746BAE">
        <w:rPr>
          <w:rStyle w:val="normaltextrun"/>
          <w:rFonts w:cs="Calibri"/>
        </w:rPr>
        <w:t xml:space="preserve">Criando um processo de conversão de cores mais fluido e eficiente para </w:t>
      </w:r>
      <w:r w:rsidR="00801298">
        <w:rPr>
          <w:rStyle w:val="normaltextrun"/>
          <w:rFonts w:cs="Calibri"/>
        </w:rPr>
        <w:t xml:space="preserve">empresas </w:t>
      </w:r>
      <w:r w:rsidRPr="00746BAE">
        <w:rPr>
          <w:rStyle w:val="normaltextrun"/>
          <w:rFonts w:cs="Calibri"/>
        </w:rPr>
        <w:t>de embalagens e etiquetas, lojas comerciais e empresas de pré-mídia, o novo ArtPro+ GMG OpenColor Connector melhora a conectividade e a troca de dados entre as duas soluções. Essa integração garante o processamento ininterrupto de arquivos e a conversão de cores, sem perda dos metadados essenciais entre os sistemas, permitindo que ambas as soluções operem da melhor maneira possível.</w:t>
      </w:r>
    </w:p>
    <w:p w14:paraId="433D9F9A" w14:textId="77777777" w:rsidR="00BB4C67" w:rsidRPr="00746BAE" w:rsidRDefault="00BB4C67">
      <w:pPr>
        <w:spacing w:after="0" w:line="276" w:lineRule="auto"/>
        <w:contextualSpacing/>
        <w:rPr>
          <w:rStyle w:val="normaltextrun"/>
          <w:rFonts w:cs="Calibri"/>
        </w:rPr>
      </w:pPr>
    </w:p>
    <w:p w14:paraId="6A325B7B" w14:textId="7F0804E1" w:rsidR="00BB4C67" w:rsidRPr="00746BAE" w:rsidRDefault="00746BAE">
      <w:pPr>
        <w:spacing w:after="0" w:line="276" w:lineRule="auto"/>
        <w:contextualSpacing/>
        <w:rPr>
          <w:rStyle w:val="normaltextrun"/>
          <w:rFonts w:eastAsia="Times New Roman" w:cs="Calibri"/>
          <w:bdr w:val="none" w:sz="0" w:space="0" w:color="auto"/>
        </w:rPr>
      </w:pPr>
      <w:r w:rsidRPr="00746BAE">
        <w:rPr>
          <w:rFonts w:cs="Calibri"/>
        </w:rPr>
        <w:t>Geert de Proost, Director of Product Management da Esko, está muito contente em anunciar a nova parceria tecnológica</w:t>
      </w:r>
      <w:r w:rsidRPr="00746BAE">
        <w:rPr>
          <w:rStyle w:val="normaltextrun"/>
          <w:rFonts w:eastAsia="Times New Roman" w:cs="Calibri"/>
          <w:bdr w:val="none" w:sz="0" w:space="0" w:color="auto"/>
        </w:rPr>
        <w:t>. "O gerenciamento de cores é um processo complexo e extremamente importante, porque não há um único padrão de qualidade com o qual você possa trabalhar", disse ele. “Portanto, tem sido extremamente gratificante ter colaborado neste projeto com a GMG e trazer aos nossos respectivos clientes uma conexão sólida de dados entre nossas duas principais soluções.</w:t>
      </w:r>
    </w:p>
    <w:p w14:paraId="0FBDEC25" w14:textId="77777777" w:rsidR="00BB4C67" w:rsidRPr="00746BAE" w:rsidRDefault="00BB4C67">
      <w:pPr>
        <w:spacing w:after="0" w:line="276" w:lineRule="auto"/>
        <w:contextualSpacing/>
        <w:rPr>
          <w:rStyle w:val="normaltextrun"/>
          <w:rFonts w:eastAsia="Times New Roman" w:cs="Calibri"/>
          <w:bdr w:val="none" w:sz="0" w:space="0" w:color="auto"/>
        </w:rPr>
      </w:pPr>
    </w:p>
    <w:p w14:paraId="34C11F9D" w14:textId="4F3263D5" w:rsidR="00BB4C67" w:rsidRPr="00746BAE" w:rsidRDefault="00746BAE">
      <w:pPr>
        <w:spacing w:after="0" w:line="276" w:lineRule="auto"/>
        <w:contextualSpacing/>
        <w:rPr>
          <w:rStyle w:val="normaltextrun"/>
          <w:rFonts w:cs="Calibri"/>
        </w:rPr>
      </w:pPr>
      <w:r w:rsidRPr="00746BAE">
        <w:rPr>
          <w:rStyle w:val="normaltextrun"/>
          <w:rFonts w:cs="Calibri"/>
        </w:rPr>
        <w:t xml:space="preserve">“A separação </w:t>
      </w:r>
      <w:r w:rsidR="00801298">
        <w:rPr>
          <w:rStyle w:val="normaltextrun"/>
          <w:rFonts w:cs="Calibri"/>
        </w:rPr>
        <w:t xml:space="preserve">de cor </w:t>
      </w:r>
      <w:r w:rsidRPr="00746BAE">
        <w:rPr>
          <w:rStyle w:val="normaltextrun"/>
          <w:rFonts w:cs="Calibri"/>
        </w:rPr>
        <w:t xml:space="preserve">manual de imagens e </w:t>
      </w:r>
      <w:r w:rsidR="00A05124">
        <w:rPr>
          <w:rStyle w:val="normaltextrun"/>
          <w:rFonts w:cs="Calibri"/>
        </w:rPr>
        <w:t>vetores</w:t>
      </w:r>
      <w:r w:rsidR="00801298">
        <w:rPr>
          <w:rStyle w:val="normaltextrun"/>
          <w:rFonts w:cs="Calibri"/>
        </w:rPr>
        <w:t>,</w:t>
      </w:r>
      <w:r w:rsidRPr="00746BAE">
        <w:rPr>
          <w:rStyle w:val="normaltextrun"/>
          <w:rFonts w:cs="Calibri"/>
        </w:rPr>
        <w:t xml:space="preserve"> para atender às demandas de precisão de cores das marcas</w:t>
      </w:r>
      <w:r w:rsidR="00801298">
        <w:rPr>
          <w:rStyle w:val="normaltextrun"/>
          <w:rFonts w:cs="Calibri"/>
        </w:rPr>
        <w:t>,</w:t>
      </w:r>
      <w:r w:rsidRPr="00746BAE">
        <w:rPr>
          <w:rStyle w:val="normaltextrun"/>
          <w:rFonts w:cs="Calibri"/>
        </w:rPr>
        <w:t xml:space="preserve"> pode ser um processo trabalhoso e propenso a erros. Mas automatizando esse processo com a tecnologia GMG OpenColor, através da integração exclusiva com o Esko ArtPro+, os profissionais de pré-impressão agora podem visualizar as cores antes e depois e avaliar os desvios na tela com leituras Delta E precisas.”</w:t>
      </w:r>
    </w:p>
    <w:p w14:paraId="43434EE1" w14:textId="6673E55C" w:rsidR="00BB4C67" w:rsidRPr="00746BAE" w:rsidRDefault="00BB4C67">
      <w:pPr>
        <w:spacing w:after="0" w:line="276" w:lineRule="auto"/>
        <w:contextualSpacing/>
        <w:rPr>
          <w:rStyle w:val="normaltextrun"/>
          <w:rFonts w:cs="Calibri"/>
        </w:rPr>
      </w:pPr>
    </w:p>
    <w:p w14:paraId="7FE81A43" w14:textId="33DFD9A1" w:rsidR="00BB4C67" w:rsidRPr="00746BAE" w:rsidRDefault="00746BAE">
      <w:pPr>
        <w:spacing w:after="0" w:line="276" w:lineRule="auto"/>
        <w:contextualSpacing/>
        <w:rPr>
          <w:rStyle w:val="normaltextrun"/>
          <w:rFonts w:cs="Calibri"/>
        </w:rPr>
      </w:pPr>
      <w:r w:rsidRPr="00746BAE">
        <w:rPr>
          <w:rStyle w:val="normaltextrun"/>
          <w:rFonts w:cs="Calibri"/>
        </w:rPr>
        <w:t>Rainer Schmitt, Head of Product Development at GM, comentou: “A Esko e a GMG têm um objetivo compartilhado de fornecer soluções totalmente integradas de fluxo de trabalho digital e gerenciamento de cores. Uma melhor integração da tecnologia GMG dentro das soluções Esko é uma das principais solicitadas dos clientes das duas empresas.</w:t>
      </w:r>
    </w:p>
    <w:p w14:paraId="1C344CE4" w14:textId="77777777" w:rsidR="00BB4C67" w:rsidRPr="00746BAE" w:rsidRDefault="00BB4C67">
      <w:pPr>
        <w:spacing w:after="0" w:line="276" w:lineRule="auto"/>
        <w:contextualSpacing/>
        <w:rPr>
          <w:rStyle w:val="normaltextrun"/>
          <w:rFonts w:cs="Calibri"/>
        </w:rPr>
      </w:pPr>
    </w:p>
    <w:p w14:paraId="5616EC2B" w14:textId="517069E3" w:rsidR="00BB4C67" w:rsidRPr="00746BAE" w:rsidRDefault="00746BAE">
      <w:pPr>
        <w:spacing w:after="0" w:line="276" w:lineRule="auto"/>
        <w:contextualSpacing/>
        <w:rPr>
          <w:rStyle w:val="normaltextrun"/>
          <w:rFonts w:cs="Calibri"/>
        </w:rPr>
      </w:pPr>
      <w:r w:rsidRPr="00746BAE">
        <w:rPr>
          <w:rStyle w:val="normaltextrun"/>
          <w:rFonts w:cs="Calibri"/>
        </w:rPr>
        <w:t xml:space="preserve">“Como foco em uma experiência de usuário sem atritos ao conectar o Esko ArtPro+ e o GMG OpenColor, essa parceria começa agregando muito valor </w:t>
      </w:r>
      <w:r w:rsidR="00A05124">
        <w:rPr>
          <w:rStyle w:val="normaltextrun"/>
          <w:rFonts w:cs="Calibri"/>
        </w:rPr>
        <w:t>aos</w:t>
      </w:r>
      <w:r w:rsidRPr="00746BAE">
        <w:rPr>
          <w:rStyle w:val="normaltextrun"/>
          <w:rFonts w:cs="Calibri"/>
        </w:rPr>
        <w:t xml:space="preserve"> nossos clientes,” disse. "A GMG e a Esko continuarão procurando oportunidades de colaboração para simplificar ainda mais os fluxos de trabalho dos clientes."</w:t>
      </w:r>
    </w:p>
    <w:p w14:paraId="71447B14" w14:textId="77777777" w:rsidR="00BB4C67" w:rsidRPr="00746BAE" w:rsidRDefault="00BB4C67">
      <w:pPr>
        <w:spacing w:after="0" w:line="276" w:lineRule="auto"/>
        <w:contextualSpacing/>
        <w:rPr>
          <w:rStyle w:val="normaltextrun"/>
          <w:rFonts w:cs="Calibri"/>
        </w:rPr>
      </w:pPr>
    </w:p>
    <w:p w14:paraId="698D3474" w14:textId="71AE9D27" w:rsidR="00BB4C67" w:rsidRPr="00746BAE" w:rsidRDefault="00746BA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Calibri" w:eastAsia="Arial Unicode MS" w:hAnsi="Calibri" w:cs="Calibri"/>
          <w:sz w:val="22"/>
          <w:bdr w:val="nil"/>
        </w:rPr>
      </w:pPr>
      <w:r w:rsidRPr="00746BAE">
        <w:rPr>
          <w:rStyle w:val="normaltextrun"/>
          <w:rFonts w:ascii="Calibri" w:eastAsia="Arial Unicode MS" w:hAnsi="Calibri" w:cs="Calibri"/>
          <w:sz w:val="22"/>
          <w:bdr w:val="nil"/>
        </w:rPr>
        <w:lastRenderedPageBreak/>
        <w:t>O novo conector proporcionará amplos benefícios para os clientes que usam o ArtPro+ e GMG OpenColor, incluindo:</w:t>
      </w:r>
    </w:p>
    <w:p w14:paraId="1A262305" w14:textId="2A6C7672" w:rsidR="00BB4C67" w:rsidRPr="00746BAE" w:rsidRDefault="00746BA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Calibri" w:eastAsia="Arial Unicode MS" w:hAnsi="Calibri" w:cs="Calibri"/>
          <w:sz w:val="22"/>
          <w:bdr w:val="nil"/>
        </w:rPr>
      </w:pPr>
      <w:r w:rsidRPr="00746BAE">
        <w:rPr>
          <w:rStyle w:val="normaltextrun"/>
          <w:rFonts w:ascii="Calibri" w:eastAsia="Arial Unicode MS" w:hAnsi="Calibri" w:cs="Calibri"/>
          <w:sz w:val="22"/>
          <w:bdr w:val="nil"/>
        </w:rPr>
        <w:t>A criação de um processo padronizado e automatizado para correspondência de cores e separação de dados de imagens e vetores multicolor, eliminando o trabalho manual, reduzindo o risco de erros e economizando até 60 minutos por trabalho para cada operador</w:t>
      </w:r>
    </w:p>
    <w:p w14:paraId="6D1733A0" w14:textId="5D84AC45" w:rsidR="00BB4C67" w:rsidRPr="00746BAE" w:rsidRDefault="00746BAE">
      <w:pPr>
        <w:pStyle w:val="paragraph"/>
        <w:numPr>
          <w:ilvl w:val="0"/>
          <w:numId w:val="16"/>
        </w:numPr>
        <w:spacing w:after="0" w:line="276" w:lineRule="auto"/>
        <w:contextualSpacing/>
        <w:textAlignment w:val="baseline"/>
        <w:rPr>
          <w:rStyle w:val="normaltextrun"/>
          <w:rFonts w:ascii="Calibri" w:eastAsia="Arial Unicode MS" w:hAnsi="Calibri" w:cs="Calibri"/>
          <w:sz w:val="22"/>
          <w:bdr w:val="nil"/>
        </w:rPr>
      </w:pPr>
      <w:r w:rsidRPr="00746BAE">
        <w:rPr>
          <w:rStyle w:val="normaltextrun"/>
          <w:rFonts w:ascii="Calibri" w:eastAsia="Arial Unicode MS" w:hAnsi="Calibri" w:cs="Calibri"/>
          <w:sz w:val="22"/>
          <w:bdr w:val="nil"/>
        </w:rPr>
        <w:t xml:space="preserve">Uma vez que o ArtPro+ pode modificar cores, agora é simples e rápido adicionar edições de arquivo após a conversão para </w:t>
      </w:r>
      <w:r w:rsidR="00A05124">
        <w:rPr>
          <w:rStyle w:val="normaltextrun"/>
          <w:rFonts w:ascii="Calibri" w:eastAsia="Arial Unicode MS" w:hAnsi="Calibri" w:cs="Calibri"/>
          <w:sz w:val="22"/>
          <w:bdr w:val="nil"/>
        </w:rPr>
        <w:t>impressão m</w:t>
      </w:r>
      <w:r w:rsidRPr="00746BAE">
        <w:rPr>
          <w:rStyle w:val="normaltextrun"/>
          <w:rFonts w:ascii="Calibri" w:eastAsia="Arial Unicode MS" w:hAnsi="Calibri" w:cs="Calibri"/>
          <w:sz w:val="22"/>
          <w:bdr w:val="nil"/>
        </w:rPr>
        <w:t>ulti</w:t>
      </w:r>
      <w:r w:rsidR="00A05124">
        <w:rPr>
          <w:rStyle w:val="normaltextrun"/>
          <w:rFonts w:ascii="Calibri" w:eastAsia="Arial Unicode MS" w:hAnsi="Calibri" w:cs="Calibri"/>
          <w:sz w:val="22"/>
          <w:bdr w:val="nil"/>
        </w:rPr>
        <w:t>c</w:t>
      </w:r>
      <w:r w:rsidRPr="00746BAE">
        <w:rPr>
          <w:rStyle w:val="normaltextrun"/>
          <w:rFonts w:ascii="Calibri" w:eastAsia="Arial Unicode MS" w:hAnsi="Calibri" w:cs="Calibri"/>
          <w:sz w:val="22"/>
          <w:bdr w:val="nil"/>
        </w:rPr>
        <w:t>olor</w:t>
      </w:r>
    </w:p>
    <w:p w14:paraId="3F568B9F" w14:textId="5987BED5" w:rsidR="00BB4C67" w:rsidRPr="00746BAE" w:rsidRDefault="00746BA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Calibri" w:eastAsia="Arial Unicode MS" w:hAnsi="Calibri" w:cs="Calibri"/>
          <w:sz w:val="22"/>
          <w:bdr w:val="nil"/>
        </w:rPr>
      </w:pPr>
      <w:r w:rsidRPr="00746BAE">
        <w:rPr>
          <w:rStyle w:val="normaltextrun"/>
          <w:rFonts w:ascii="Calibri" w:eastAsia="Arial Unicode MS" w:hAnsi="Calibri" w:cs="Calibri"/>
          <w:sz w:val="22"/>
          <w:bdr w:val="nil"/>
        </w:rPr>
        <w:t xml:space="preserve">Maior precisão na </w:t>
      </w:r>
      <w:r w:rsidR="00A05124">
        <w:rPr>
          <w:rStyle w:val="normaltextrun"/>
          <w:rFonts w:ascii="Calibri" w:eastAsia="Arial Unicode MS" w:hAnsi="Calibri" w:cs="Calibri"/>
          <w:sz w:val="22"/>
          <w:bdr w:val="nil"/>
        </w:rPr>
        <w:t>impressão</w:t>
      </w:r>
      <w:r w:rsidRPr="00746BAE">
        <w:rPr>
          <w:rStyle w:val="normaltextrun"/>
          <w:rFonts w:ascii="Calibri" w:eastAsia="Arial Unicode MS" w:hAnsi="Calibri" w:cs="Calibri"/>
          <w:sz w:val="22"/>
          <w:bdr w:val="nil"/>
        </w:rPr>
        <w:t xml:space="preserve"> por meio da padronização da conversão de cores com a tecnologia de cor espectral aprimorada da GMG</w:t>
      </w:r>
    </w:p>
    <w:p w14:paraId="571320A0" w14:textId="24969172" w:rsidR="00BB4C67" w:rsidRPr="00746BAE" w:rsidRDefault="00746BA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Calibri" w:eastAsia="Arial Unicode MS" w:hAnsi="Calibri" w:cs="Calibri"/>
          <w:sz w:val="22"/>
          <w:bdr w:val="nil"/>
        </w:rPr>
      </w:pPr>
      <w:r w:rsidRPr="00746BAE">
        <w:rPr>
          <w:rStyle w:val="normaltextrun"/>
          <w:rFonts w:ascii="Calibri" w:eastAsia="Arial Unicode MS" w:hAnsi="Calibri" w:cs="Calibri"/>
          <w:sz w:val="22"/>
          <w:bdr w:val="nil"/>
        </w:rPr>
        <w:t>Capacidade de retenção de metadados de alta relevância para fornecer um fluxo de trabalho de pré-impressão contínuo e altamente eficiente</w:t>
      </w:r>
    </w:p>
    <w:p w14:paraId="16B6B444" w14:textId="6A58431A" w:rsidR="00BB4C67" w:rsidRPr="00746BAE" w:rsidRDefault="00746BA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Calibri" w:eastAsia="Arial Unicode MS" w:hAnsi="Calibri" w:cs="Calibri"/>
          <w:sz w:val="22"/>
          <w:bdr w:val="nil"/>
        </w:rPr>
      </w:pPr>
      <w:r w:rsidRPr="00746BAE">
        <w:rPr>
          <w:rStyle w:val="normaltextrun"/>
          <w:rFonts w:ascii="Calibri" w:eastAsia="Arial Unicode MS" w:hAnsi="Calibri" w:cs="Calibri"/>
          <w:sz w:val="22"/>
          <w:bdr w:val="nil"/>
        </w:rPr>
        <w:t>Maior flexibilidade para as impressoras com a configuração rápida e precisa de pré-impressão, reduzindo assim a pressão em termos de tempo e recursos</w:t>
      </w:r>
    </w:p>
    <w:p w14:paraId="4AB1061A" w14:textId="77777777" w:rsidR="00BB4C67" w:rsidRPr="00746BAE" w:rsidRDefault="00BB4C67">
      <w:pPr>
        <w:pStyle w:val="paragraph"/>
        <w:spacing w:before="0" w:beforeAutospacing="0" w:after="0" w:afterAutospacing="0" w:line="276" w:lineRule="auto"/>
        <w:ind w:left="360"/>
        <w:contextualSpacing/>
        <w:textAlignment w:val="baseline"/>
        <w:rPr>
          <w:rStyle w:val="normaltextrun"/>
          <w:rFonts w:ascii="Calibri" w:eastAsia="Arial Unicode MS" w:hAnsi="Calibri" w:cs="Calibri"/>
          <w:sz w:val="22"/>
          <w:bdr w:val="nil"/>
        </w:rPr>
      </w:pPr>
    </w:p>
    <w:p w14:paraId="78C399AA" w14:textId="3B732439" w:rsidR="00BB4C67" w:rsidRDefault="00746BA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Calibri" w:eastAsia="Arial Unicode MS" w:hAnsi="Calibri" w:cs="Calibri"/>
          <w:sz w:val="22"/>
          <w:bdr w:val="nil"/>
        </w:rPr>
      </w:pPr>
      <w:r w:rsidRPr="00746BAE">
        <w:rPr>
          <w:rStyle w:val="normaltextrun"/>
          <w:rFonts w:ascii="Calibri" w:eastAsia="Arial Unicode MS" w:hAnsi="Calibri" w:cs="Calibri"/>
          <w:sz w:val="22"/>
          <w:bdr w:val="nil"/>
        </w:rPr>
        <w:t>"Na Esko, sabemos que as empresas de impressão e seus clientes buscam garantia total de cor", acrescentou Geert. “Sempre tivemos um sistema aberto, e é por isso que continuamos investindo em parcerias tecnológicas e pesquisa e desenvolvimento para trazer a consistência de cores e qualidade que eles buscam. Trabalhar com parceiros como a GMG destaca o nosso compromisso de trazer inovações para o mercado."</w:t>
      </w:r>
    </w:p>
    <w:p w14:paraId="7D3E2324" w14:textId="77777777" w:rsidR="00BB4C67" w:rsidRDefault="00BB4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rPr>
          <w:rFonts w:cs="Calibri"/>
        </w:rPr>
      </w:pPr>
    </w:p>
    <w:p w14:paraId="6BC66E38" w14:textId="3A4B5771" w:rsidR="00BB4C67" w:rsidRDefault="00746BAE">
      <w:pPr>
        <w:spacing w:after="0" w:line="276" w:lineRule="auto"/>
        <w:contextualSpacing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Para mais informações, visite </w:t>
      </w:r>
      <w:hyperlink r:id="rId10" w:history="1">
        <w:r>
          <w:rPr>
            <w:rStyle w:val="Hyperlink"/>
            <w:rFonts w:cs="Calibri"/>
          </w:rPr>
          <w:t>www.esko.com</w:t>
        </w:r>
      </w:hyperlink>
      <w:r>
        <w:rPr>
          <w:rFonts w:cs="Calibri"/>
          <w:color w:val="000000" w:themeColor="text1"/>
        </w:rPr>
        <w:t xml:space="preserve"> ou </w:t>
      </w:r>
      <w:hyperlink r:id="rId11" w:history="1">
        <w:r>
          <w:rPr>
            <w:rStyle w:val="Hyperlink"/>
            <w:rFonts w:cs="Calibri"/>
          </w:rPr>
          <w:t>www.gmgcolor.com</w:t>
        </w:r>
      </w:hyperlink>
    </w:p>
    <w:p w14:paraId="2F86A638" w14:textId="4B0C3A5D" w:rsidR="00BB4C67" w:rsidRDefault="00BB4C67">
      <w:pPr>
        <w:spacing w:after="0" w:line="276" w:lineRule="auto"/>
        <w:contextualSpacing/>
        <w:jc w:val="both"/>
        <w:rPr>
          <w:rFonts w:cstheme="minorHAnsi"/>
          <w:color w:val="000000" w:themeColor="text1"/>
        </w:rPr>
      </w:pPr>
    </w:p>
    <w:p w14:paraId="2DB9D783" w14:textId="4D8D7C5A" w:rsidR="00BB4C67" w:rsidRDefault="00BB4C67">
      <w:pPr>
        <w:spacing w:before="100" w:beforeAutospacing="1" w:after="100" w:afterAutospacing="1"/>
        <w:contextualSpacing/>
        <w:rPr>
          <w:rFonts w:eastAsia="Times New Roman" w:cs="Calibri"/>
          <w:color w:val="808080" w:themeColor="background1" w:themeShade="80"/>
        </w:rPr>
      </w:pPr>
    </w:p>
    <w:p w14:paraId="47E878A3" w14:textId="0CFF50D8" w:rsidR="00BB4C67" w:rsidRDefault="00746BAE">
      <w:pPr>
        <w:pStyle w:val="P68B1DB1-Normal2"/>
        <w:spacing w:after="0"/>
        <w:contextualSpacing/>
      </w:pPr>
      <w:r>
        <w:t>Sobre a GMG</w:t>
      </w:r>
    </w:p>
    <w:p w14:paraId="015B15EE" w14:textId="008D79E2" w:rsidR="00BB4C67" w:rsidRDefault="00746BAE">
      <w:pPr>
        <w:pStyle w:val="P68B1DB1-Normal3"/>
        <w:spacing w:after="0" w:line="276" w:lineRule="auto"/>
        <w:contextualSpacing/>
      </w:pPr>
      <w:r>
        <w:t>A GMG é a desenvolvedora líder de soluções high-end de gerenciamento de cores A empresa foi fundada em 1984 em Tübingen, perto de Stuttgart, Alemanha, onde sua sede continua localizada até hoje. Com mais de 35 anos de experiência, a GMG é pioneira em sua área e literalmente define o padrão do gerenciamento de cores. O foco da GMG é fornecer soluções completas para padronizar os fluxos de trabalho de gerenciamento de cores em vários métodos de impressão e diferentes substratos. A GMG instalou mais de 12.000 sistemas de gerenciamento de cores em todo o mundo. Seus clientes incluem desde agências criativas, empresas de pré-impressão, offset e embalagens flexográficas até rotogravura e impressão digital de grandes formatos, entre outros. As soluções da GMG estão disponíveis globalmente através de suas subsidiárias e de uma rede de parceiros.</w:t>
      </w:r>
    </w:p>
    <w:p w14:paraId="037E8D36" w14:textId="28FBF290" w:rsidR="00BB4C67" w:rsidRDefault="00BB4C67">
      <w:pPr>
        <w:spacing w:after="0" w:line="276" w:lineRule="auto"/>
        <w:contextualSpacing/>
        <w:rPr>
          <w:rFonts w:cstheme="minorHAnsi"/>
        </w:rPr>
      </w:pPr>
    </w:p>
    <w:p w14:paraId="22AF1935" w14:textId="619D04DF" w:rsidR="00BB4C67" w:rsidRDefault="00746BAE">
      <w:pPr>
        <w:pStyle w:val="Header"/>
        <w:spacing w:before="0" w:after="0" w:line="276" w:lineRule="auto"/>
        <w:contextualSpacing/>
      </w:pPr>
      <w:r>
        <w:t>Fim</w:t>
      </w:r>
    </w:p>
    <w:p w14:paraId="34A10DBD" w14:textId="77777777" w:rsidR="00BB4C67" w:rsidRDefault="00BB4C67">
      <w:pPr>
        <w:rPr>
          <w:b/>
        </w:rPr>
      </w:pPr>
    </w:p>
    <w:sectPr w:rsidR="00BB4C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67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71E3" w14:textId="77777777" w:rsidR="007F2B51" w:rsidRDefault="007F2B51">
      <w:r>
        <w:separator/>
      </w:r>
    </w:p>
  </w:endnote>
  <w:endnote w:type="continuationSeparator" w:id="0">
    <w:p w14:paraId="7BDCDBF2" w14:textId="77777777" w:rsidR="007F2B51" w:rsidRDefault="007F2B51">
      <w:r>
        <w:continuationSeparator/>
      </w:r>
    </w:p>
  </w:endnote>
  <w:endnote w:type="continuationNotice" w:id="1">
    <w:p w14:paraId="7CFE1079" w14:textId="77777777" w:rsidR="007F2B51" w:rsidRDefault="007F2B5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DF52" w14:textId="77777777" w:rsidR="00BB4C67" w:rsidRDefault="00BB4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2065" w14:textId="121FAD26" w:rsidR="00BB4C67" w:rsidRDefault="00746B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64425163" wp14:editId="3B8477A2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161290"/>
              <wp:effectExtent l="0" t="0" r="6350" b="10160"/>
              <wp:wrapNone/>
              <wp:docPr id="6" name="MSIPCM38da438eaa352176014f3d8a" descr="{&quot;HashCode&quot;:-144193401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61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DAE1587" w14:textId="5BD896AD" w:rsidR="00BB4C67" w:rsidRDefault="00746BAE">
                          <w:pPr>
                            <w:pStyle w:val="P68B1DB1-Normal4"/>
                            <w:spacing w:after="0"/>
                            <w:jc w:val="center"/>
                          </w:pPr>
                          <w:r>
                            <w:t>Confidential - Company Proprietary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8" tIns="0" rIns="45718" bIns="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425163" id="_x0000_t202" coordsize="21600,21600" o:spt="202" path="m,l,21600r21600,l21600,xe">
              <v:stroke joinstyle="miter"/>
              <v:path gradientshapeok="t" o:connecttype="rect"/>
            </v:shapetype>
            <v:shape id="MSIPCM38da438eaa352176014f3d8a" o:spid="_x0000_s1026" type="#_x0000_t202" alt="{&quot;HashCode&quot;:-1441934010,&quot;Height&quot;:842.0,&quot;Width&quot;:595.0,&quot;Placement&quot;:&quot;Footer&quot;,&quot;Index&quot;:&quot;Primary&quot;,&quot;Section&quot;:1,&quot;Top&quot;:0.0,&quot;Left&quot;:0.0}" style="position:absolute;margin-left:0;margin-top:805.45pt;width:595pt;height:12.7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" o:allowincell="f" filled="f" stroked="f" strokeweight=".5pt">
              <v:textbox style="mso-fit-shape-to-text:t" inset="1.2699mm,0,1.2699mm,0">
                <w:txbxContent>
                  <w:p w14:paraId="2DAE1587" w14:textId="5BD896AD" w:rsidR="00BB4C67" w:rsidRDefault="00746BAE">
                    <w:pPr>
                      <w:pStyle w:val="P68B1DB1-Normal4"/>
                      <w:spacing w:after="0"/>
                      <w:jc w:val="center"/>
                    </w:pPr>
                    <w:r>
                      <w:t>Confidential - Company 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699D" w14:textId="77777777" w:rsidR="00BB4C67" w:rsidRDefault="00BB4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8EAE3" w14:textId="77777777" w:rsidR="007F2B51" w:rsidRDefault="007F2B51">
      <w:r>
        <w:separator/>
      </w:r>
    </w:p>
  </w:footnote>
  <w:footnote w:type="continuationSeparator" w:id="0">
    <w:p w14:paraId="355E14B4" w14:textId="77777777" w:rsidR="007F2B51" w:rsidRDefault="007F2B51">
      <w:r>
        <w:continuationSeparator/>
      </w:r>
    </w:p>
  </w:footnote>
  <w:footnote w:type="continuationNotice" w:id="1">
    <w:p w14:paraId="2A10BDA4" w14:textId="77777777" w:rsidR="007F2B51" w:rsidRDefault="007F2B5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8DF7" w14:textId="77777777" w:rsidR="00BB4C67" w:rsidRDefault="00BB4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11DD" w14:textId="0682E2E6" w:rsidR="00BB4C67" w:rsidRDefault="00746BAE">
    <w:pPr>
      <w:pStyle w:val="Header"/>
      <w:tabs>
        <w:tab w:val="clear" w:pos="9026"/>
        <w:tab w:val="right" w:pos="9000"/>
      </w:tabs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88F28A5" wp14:editId="11304934">
          <wp:simplePos x="0" y="0"/>
          <wp:positionH relativeFrom="column">
            <wp:posOffset>4905375</wp:posOffset>
          </wp:positionH>
          <wp:positionV relativeFrom="paragraph">
            <wp:posOffset>-200025</wp:posOffset>
          </wp:positionV>
          <wp:extent cx="1446530" cy="555435"/>
          <wp:effectExtent l="0" t="0" r="1270" b="0"/>
          <wp:wrapNone/>
          <wp:docPr id="4" name="Picture 4" descr="A picture containing clipart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  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55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>
      <w:rPr>
        <w:rFonts w:ascii="Arial" w:eastAsia="Arial" w:hAnsi="Arial" w:cs="Arial"/>
        <w:b w:val="0"/>
        <w:noProof/>
      </w:rPr>
      <w:drawing>
        <wp:anchor distT="0" distB="0" distL="114300" distR="114300" simplePos="0" relativeHeight="251658240" behindDoc="1" locked="0" layoutInCell="1" allowOverlap="1" wp14:anchorId="696E41EB" wp14:editId="45E3C690">
          <wp:simplePos x="0" y="0"/>
          <wp:positionH relativeFrom="column">
            <wp:posOffset>-528955</wp:posOffset>
          </wp:positionH>
          <wp:positionV relativeFrom="paragraph">
            <wp:posOffset>-266700</wp:posOffset>
          </wp:positionV>
          <wp:extent cx="2014855" cy="734695"/>
          <wp:effectExtent l="0" t="0" r="4445" b="8255"/>
          <wp:wrapTight wrapText="bothSides">
            <wp:wrapPolygon edited="0">
              <wp:start x="0" y="0"/>
              <wp:lineTo x="0" y="21283"/>
              <wp:lineTo x="21443" y="21283"/>
              <wp:lineTo x="2144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ko-logo-pos-previ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855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558A" w14:textId="77777777" w:rsidR="00BB4C67" w:rsidRDefault="00BB4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709"/>
    <w:multiLevelType w:val="hybridMultilevel"/>
    <w:tmpl w:val="4CE66C54"/>
    <w:numStyleLink w:val="ImportedStyle1"/>
  </w:abstractNum>
  <w:abstractNum w:abstractNumId="1" w15:restartNumberingAfterBreak="0">
    <w:nsid w:val="0353472C"/>
    <w:multiLevelType w:val="hybridMultilevel"/>
    <w:tmpl w:val="1BE8E530"/>
    <w:lvl w:ilvl="0" w:tplc="018232C6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2" w15:restartNumberingAfterBreak="0">
    <w:nsid w:val="03A15E9A"/>
    <w:multiLevelType w:val="hybridMultilevel"/>
    <w:tmpl w:val="D174CDFE"/>
    <w:numStyleLink w:val="ImportedStyle2"/>
  </w:abstractNum>
  <w:abstractNum w:abstractNumId="3" w15:restartNumberingAfterBreak="0">
    <w:nsid w:val="050D6DE5"/>
    <w:multiLevelType w:val="hybridMultilevel"/>
    <w:tmpl w:val="65FCE262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4" w15:restartNumberingAfterBreak="0">
    <w:nsid w:val="0CD57170"/>
    <w:multiLevelType w:val="hybridMultilevel"/>
    <w:tmpl w:val="B24A77CC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5" w15:restartNumberingAfterBreak="0">
    <w:nsid w:val="0F6551B3"/>
    <w:multiLevelType w:val="multilevel"/>
    <w:tmpl w:val="E7F2C6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9F1D8B"/>
    <w:multiLevelType w:val="hybridMultilevel"/>
    <w:tmpl w:val="EF30C576"/>
    <w:lvl w:ilvl="0" w:tplc="FC6A240A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7" w15:restartNumberingAfterBreak="0">
    <w:nsid w:val="1B98436D"/>
    <w:multiLevelType w:val="hybridMultilevel"/>
    <w:tmpl w:val="D174CDFE"/>
    <w:styleLink w:val="ImportedStyle2"/>
    <w:lvl w:ilvl="0" w:tplc="1586FB9E">
      <w:numFmt w:val="decimal"/>
      <w:lvlText w:val=""/>
      <w:lvlJc w:val="left"/>
    </w:lvl>
    <w:lvl w:ilvl="1" w:tplc="78A0EC82">
      <w:numFmt w:val="decimal"/>
      <w:lvlText w:val=""/>
      <w:lvlJc w:val="left"/>
    </w:lvl>
    <w:lvl w:ilvl="2" w:tplc="B70A7842">
      <w:numFmt w:val="decimal"/>
      <w:lvlText w:val=""/>
      <w:lvlJc w:val="left"/>
    </w:lvl>
    <w:lvl w:ilvl="3" w:tplc="1AB0434C">
      <w:numFmt w:val="decimal"/>
      <w:lvlText w:val=""/>
      <w:lvlJc w:val="left"/>
    </w:lvl>
    <w:lvl w:ilvl="4" w:tplc="3032383A">
      <w:numFmt w:val="decimal"/>
      <w:lvlText w:val=""/>
      <w:lvlJc w:val="left"/>
    </w:lvl>
    <w:lvl w:ilvl="5" w:tplc="939EADDA">
      <w:numFmt w:val="decimal"/>
      <w:lvlText w:val=""/>
      <w:lvlJc w:val="left"/>
    </w:lvl>
    <w:lvl w:ilvl="6" w:tplc="17DA5174">
      <w:numFmt w:val="decimal"/>
      <w:lvlText w:val=""/>
      <w:lvlJc w:val="left"/>
    </w:lvl>
    <w:lvl w:ilvl="7" w:tplc="62AE0ADE">
      <w:numFmt w:val="decimal"/>
      <w:lvlText w:val=""/>
      <w:lvlJc w:val="left"/>
    </w:lvl>
    <w:lvl w:ilvl="8" w:tplc="3ED02B58">
      <w:numFmt w:val="decimal"/>
      <w:lvlText w:val=""/>
      <w:lvlJc w:val="left"/>
    </w:lvl>
  </w:abstractNum>
  <w:abstractNum w:abstractNumId="8" w15:restartNumberingAfterBreak="0">
    <w:nsid w:val="3289693A"/>
    <w:multiLevelType w:val="hybridMultilevel"/>
    <w:tmpl w:val="5BB486CC"/>
    <w:lvl w:ilvl="0" w:tplc="7FE4D838">
      <w:numFmt w:val="decimal"/>
      <w:pStyle w:val="Boilerplatelistbullet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9" w15:restartNumberingAfterBreak="0">
    <w:nsid w:val="38875137"/>
    <w:multiLevelType w:val="hybridMultilevel"/>
    <w:tmpl w:val="9FE6C5CE"/>
    <w:lvl w:ilvl="0" w:tplc="E9B444D8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10" w15:restartNumberingAfterBreak="0">
    <w:nsid w:val="3B4179BA"/>
    <w:multiLevelType w:val="multilevel"/>
    <w:tmpl w:val="56AC9FD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583602"/>
    <w:multiLevelType w:val="hybridMultilevel"/>
    <w:tmpl w:val="4CE66C54"/>
    <w:styleLink w:val="ImportedStyle1"/>
    <w:lvl w:ilvl="0" w:tplc="6734CD40">
      <w:numFmt w:val="decimal"/>
      <w:lvlText w:val=""/>
      <w:lvlJc w:val="left"/>
    </w:lvl>
    <w:lvl w:ilvl="1" w:tplc="A0765EBA">
      <w:numFmt w:val="decimal"/>
      <w:lvlText w:val=""/>
      <w:lvlJc w:val="left"/>
    </w:lvl>
    <w:lvl w:ilvl="2" w:tplc="8F30A916">
      <w:numFmt w:val="decimal"/>
      <w:lvlText w:val=""/>
      <w:lvlJc w:val="left"/>
    </w:lvl>
    <w:lvl w:ilvl="3" w:tplc="26D6643E">
      <w:numFmt w:val="decimal"/>
      <w:lvlText w:val=""/>
      <w:lvlJc w:val="left"/>
    </w:lvl>
    <w:lvl w:ilvl="4" w:tplc="275A352A">
      <w:numFmt w:val="decimal"/>
      <w:lvlText w:val=""/>
      <w:lvlJc w:val="left"/>
    </w:lvl>
    <w:lvl w:ilvl="5" w:tplc="E57EBD3C">
      <w:numFmt w:val="decimal"/>
      <w:lvlText w:val=""/>
      <w:lvlJc w:val="left"/>
    </w:lvl>
    <w:lvl w:ilvl="6" w:tplc="421C913A">
      <w:numFmt w:val="decimal"/>
      <w:lvlText w:val=""/>
      <w:lvlJc w:val="left"/>
    </w:lvl>
    <w:lvl w:ilvl="7" w:tplc="E3BE703A">
      <w:numFmt w:val="decimal"/>
      <w:lvlText w:val=""/>
      <w:lvlJc w:val="left"/>
    </w:lvl>
    <w:lvl w:ilvl="8" w:tplc="F1F61D8C">
      <w:numFmt w:val="decimal"/>
      <w:lvlText w:val=""/>
      <w:lvlJc w:val="left"/>
    </w:lvl>
  </w:abstractNum>
  <w:abstractNum w:abstractNumId="12" w15:restartNumberingAfterBreak="0">
    <w:nsid w:val="506C0F2E"/>
    <w:multiLevelType w:val="hybridMultilevel"/>
    <w:tmpl w:val="F05EE8E4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3" w15:restartNumberingAfterBreak="0">
    <w:nsid w:val="52C35078"/>
    <w:multiLevelType w:val="hybridMultilevel"/>
    <w:tmpl w:val="8E642554"/>
    <w:lvl w:ilvl="0" w:tplc="08090001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14" w15:restartNumberingAfterBreak="0">
    <w:nsid w:val="544C2D8B"/>
    <w:multiLevelType w:val="hybridMultilevel"/>
    <w:tmpl w:val="C2A4C42A"/>
    <w:lvl w:ilvl="0" w:tplc="B44699E8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15" w15:restartNumberingAfterBreak="0">
    <w:nsid w:val="7EE860C7"/>
    <w:multiLevelType w:val="hybridMultilevel"/>
    <w:tmpl w:val="347A7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11680896">
    <w:abstractNumId w:val="11"/>
  </w:num>
  <w:num w:numId="2" w16cid:durableId="210775009">
    <w:abstractNumId w:val="0"/>
  </w:num>
  <w:num w:numId="3" w16cid:durableId="782845241">
    <w:abstractNumId w:val="7"/>
  </w:num>
  <w:num w:numId="4" w16cid:durableId="292517991">
    <w:abstractNumId w:val="2"/>
  </w:num>
  <w:num w:numId="5" w16cid:durableId="1895237637">
    <w:abstractNumId w:val="5"/>
  </w:num>
  <w:num w:numId="6" w16cid:durableId="586578804">
    <w:abstractNumId w:val="10"/>
  </w:num>
  <w:num w:numId="7" w16cid:durableId="1479572219">
    <w:abstractNumId w:val="12"/>
  </w:num>
  <w:num w:numId="8" w16cid:durableId="793330980">
    <w:abstractNumId w:val="4"/>
  </w:num>
  <w:num w:numId="9" w16cid:durableId="764109490">
    <w:abstractNumId w:val="8"/>
  </w:num>
  <w:num w:numId="10" w16cid:durableId="1331255256">
    <w:abstractNumId w:val="3"/>
  </w:num>
  <w:num w:numId="11" w16cid:durableId="1496410190">
    <w:abstractNumId w:val="6"/>
  </w:num>
  <w:num w:numId="12" w16cid:durableId="187257612">
    <w:abstractNumId w:val="1"/>
  </w:num>
  <w:num w:numId="13" w16cid:durableId="1617256590">
    <w:abstractNumId w:val="13"/>
  </w:num>
  <w:num w:numId="14" w16cid:durableId="989596775">
    <w:abstractNumId w:val="14"/>
  </w:num>
  <w:num w:numId="15" w16cid:durableId="567422507">
    <w:abstractNumId w:val="9"/>
  </w:num>
  <w:num w:numId="16" w16cid:durableId="17014676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tDA3NLU0MrIwMTFT0lEKTi0uzszPAykwrAUAsfw/NCwAAAA="/>
  </w:docVars>
  <w:rsids>
    <w:rsidRoot w:val="000C249A"/>
    <w:rsid w:val="00004135"/>
    <w:rsid w:val="000077CD"/>
    <w:rsid w:val="0003344D"/>
    <w:rsid w:val="00033464"/>
    <w:rsid w:val="00035849"/>
    <w:rsid w:val="00041178"/>
    <w:rsid w:val="0004662A"/>
    <w:rsid w:val="0005466E"/>
    <w:rsid w:val="00054B05"/>
    <w:rsid w:val="0006293B"/>
    <w:rsid w:val="0006406E"/>
    <w:rsid w:val="00064760"/>
    <w:rsid w:val="00066C95"/>
    <w:rsid w:val="00070463"/>
    <w:rsid w:val="0007057C"/>
    <w:rsid w:val="00074059"/>
    <w:rsid w:val="00076088"/>
    <w:rsid w:val="0009131D"/>
    <w:rsid w:val="000974BE"/>
    <w:rsid w:val="000A3CFC"/>
    <w:rsid w:val="000A7C1F"/>
    <w:rsid w:val="000B02E2"/>
    <w:rsid w:val="000B207E"/>
    <w:rsid w:val="000B391F"/>
    <w:rsid w:val="000B710F"/>
    <w:rsid w:val="000C249A"/>
    <w:rsid w:val="000C377D"/>
    <w:rsid w:val="000C3ACE"/>
    <w:rsid w:val="000C430B"/>
    <w:rsid w:val="000C7B8C"/>
    <w:rsid w:val="000D0280"/>
    <w:rsid w:val="000D4917"/>
    <w:rsid w:val="000D4D0D"/>
    <w:rsid w:val="000D5ADB"/>
    <w:rsid w:val="000D7629"/>
    <w:rsid w:val="000D7E33"/>
    <w:rsid w:val="000E1C80"/>
    <w:rsid w:val="000E6045"/>
    <w:rsid w:val="000E69F3"/>
    <w:rsid w:val="000E6C03"/>
    <w:rsid w:val="000F1D88"/>
    <w:rsid w:val="000F2EB2"/>
    <w:rsid w:val="000F42EE"/>
    <w:rsid w:val="000F48D7"/>
    <w:rsid w:val="00103F12"/>
    <w:rsid w:val="00104EC5"/>
    <w:rsid w:val="001051E8"/>
    <w:rsid w:val="00105B28"/>
    <w:rsid w:val="00110940"/>
    <w:rsid w:val="00114212"/>
    <w:rsid w:val="00116CE8"/>
    <w:rsid w:val="001208B6"/>
    <w:rsid w:val="0012138C"/>
    <w:rsid w:val="001257C6"/>
    <w:rsid w:val="0013424B"/>
    <w:rsid w:val="0013751F"/>
    <w:rsid w:val="00155176"/>
    <w:rsid w:val="001563AC"/>
    <w:rsid w:val="0016557F"/>
    <w:rsid w:val="001712DB"/>
    <w:rsid w:val="00171465"/>
    <w:rsid w:val="001764E9"/>
    <w:rsid w:val="00192C8D"/>
    <w:rsid w:val="001944AF"/>
    <w:rsid w:val="001B06BE"/>
    <w:rsid w:val="001B798E"/>
    <w:rsid w:val="001C124C"/>
    <w:rsid w:val="001C611B"/>
    <w:rsid w:val="001C7FA4"/>
    <w:rsid w:val="001D083B"/>
    <w:rsid w:val="001D0DDF"/>
    <w:rsid w:val="001D12B7"/>
    <w:rsid w:val="001D4090"/>
    <w:rsid w:val="001D44AF"/>
    <w:rsid w:val="001D4C28"/>
    <w:rsid w:val="001D6305"/>
    <w:rsid w:val="001E10D8"/>
    <w:rsid w:val="001E57BD"/>
    <w:rsid w:val="001E6DBF"/>
    <w:rsid w:val="001E7075"/>
    <w:rsid w:val="001F15F8"/>
    <w:rsid w:val="001F1E24"/>
    <w:rsid w:val="001F51BC"/>
    <w:rsid w:val="002005FF"/>
    <w:rsid w:val="002016F2"/>
    <w:rsid w:val="00202E28"/>
    <w:rsid w:val="00202F62"/>
    <w:rsid w:val="0020512A"/>
    <w:rsid w:val="00205D22"/>
    <w:rsid w:val="00210725"/>
    <w:rsid w:val="00211F9C"/>
    <w:rsid w:val="0021391E"/>
    <w:rsid w:val="00222E17"/>
    <w:rsid w:val="002277EF"/>
    <w:rsid w:val="00227EF1"/>
    <w:rsid w:val="0023289B"/>
    <w:rsid w:val="0023318B"/>
    <w:rsid w:val="00234E87"/>
    <w:rsid w:val="002361B4"/>
    <w:rsid w:val="002424ED"/>
    <w:rsid w:val="002455DA"/>
    <w:rsid w:val="00247483"/>
    <w:rsid w:val="0024748D"/>
    <w:rsid w:val="00252AFA"/>
    <w:rsid w:val="00252B94"/>
    <w:rsid w:val="00252C12"/>
    <w:rsid w:val="00255EB3"/>
    <w:rsid w:val="00255FFF"/>
    <w:rsid w:val="0025735F"/>
    <w:rsid w:val="00260444"/>
    <w:rsid w:val="00260E76"/>
    <w:rsid w:val="00262DD8"/>
    <w:rsid w:val="002648AB"/>
    <w:rsid w:val="00274379"/>
    <w:rsid w:val="002815D7"/>
    <w:rsid w:val="00284B59"/>
    <w:rsid w:val="002859CC"/>
    <w:rsid w:val="00293AFF"/>
    <w:rsid w:val="0029677F"/>
    <w:rsid w:val="00296B5C"/>
    <w:rsid w:val="00297F9A"/>
    <w:rsid w:val="002A0706"/>
    <w:rsid w:val="002A3F8F"/>
    <w:rsid w:val="002A5071"/>
    <w:rsid w:val="002A5A92"/>
    <w:rsid w:val="002A785E"/>
    <w:rsid w:val="002B01D8"/>
    <w:rsid w:val="002B0710"/>
    <w:rsid w:val="002B299B"/>
    <w:rsid w:val="002B5560"/>
    <w:rsid w:val="002B75A3"/>
    <w:rsid w:val="002C2CD2"/>
    <w:rsid w:val="002C5E68"/>
    <w:rsid w:val="002D2FBD"/>
    <w:rsid w:val="002D336C"/>
    <w:rsid w:val="002E106F"/>
    <w:rsid w:val="002E5E78"/>
    <w:rsid w:val="002E66FD"/>
    <w:rsid w:val="002F6E27"/>
    <w:rsid w:val="002F6EA9"/>
    <w:rsid w:val="002F752D"/>
    <w:rsid w:val="00300F0B"/>
    <w:rsid w:val="003048F2"/>
    <w:rsid w:val="0030667E"/>
    <w:rsid w:val="00307DDC"/>
    <w:rsid w:val="00316708"/>
    <w:rsid w:val="003179F6"/>
    <w:rsid w:val="00330696"/>
    <w:rsid w:val="003375C7"/>
    <w:rsid w:val="003426D0"/>
    <w:rsid w:val="0034688A"/>
    <w:rsid w:val="00350F6F"/>
    <w:rsid w:val="00351000"/>
    <w:rsid w:val="00351ACB"/>
    <w:rsid w:val="00354506"/>
    <w:rsid w:val="00357970"/>
    <w:rsid w:val="00357FAB"/>
    <w:rsid w:val="0036128A"/>
    <w:rsid w:val="003631D0"/>
    <w:rsid w:val="00365F27"/>
    <w:rsid w:val="00366C02"/>
    <w:rsid w:val="00373EE0"/>
    <w:rsid w:val="00377520"/>
    <w:rsid w:val="003848AB"/>
    <w:rsid w:val="0038584E"/>
    <w:rsid w:val="00390AD6"/>
    <w:rsid w:val="003948CE"/>
    <w:rsid w:val="00396D0C"/>
    <w:rsid w:val="00396EC1"/>
    <w:rsid w:val="00397EC2"/>
    <w:rsid w:val="003A0610"/>
    <w:rsid w:val="003A27D6"/>
    <w:rsid w:val="003B7052"/>
    <w:rsid w:val="003B71FE"/>
    <w:rsid w:val="003C3F69"/>
    <w:rsid w:val="003C4662"/>
    <w:rsid w:val="003C4746"/>
    <w:rsid w:val="003D1143"/>
    <w:rsid w:val="003E64B6"/>
    <w:rsid w:val="003F6FC6"/>
    <w:rsid w:val="00410A74"/>
    <w:rsid w:val="00412B35"/>
    <w:rsid w:val="00421F1C"/>
    <w:rsid w:val="00435389"/>
    <w:rsid w:val="00446311"/>
    <w:rsid w:val="00460310"/>
    <w:rsid w:val="00472317"/>
    <w:rsid w:val="00483639"/>
    <w:rsid w:val="004A1ECB"/>
    <w:rsid w:val="004A31A2"/>
    <w:rsid w:val="004B2850"/>
    <w:rsid w:val="004C6DF8"/>
    <w:rsid w:val="004F03D5"/>
    <w:rsid w:val="004F4A98"/>
    <w:rsid w:val="004F5C19"/>
    <w:rsid w:val="004F7077"/>
    <w:rsid w:val="00506A20"/>
    <w:rsid w:val="005112F9"/>
    <w:rsid w:val="00514F9C"/>
    <w:rsid w:val="0052083F"/>
    <w:rsid w:val="00523254"/>
    <w:rsid w:val="00525480"/>
    <w:rsid w:val="005304C9"/>
    <w:rsid w:val="00532D07"/>
    <w:rsid w:val="00535F3F"/>
    <w:rsid w:val="005372F7"/>
    <w:rsid w:val="0053782F"/>
    <w:rsid w:val="0054283F"/>
    <w:rsid w:val="00543E85"/>
    <w:rsid w:val="00546974"/>
    <w:rsid w:val="005541FE"/>
    <w:rsid w:val="0055599D"/>
    <w:rsid w:val="00557AAF"/>
    <w:rsid w:val="00557D6E"/>
    <w:rsid w:val="0056171A"/>
    <w:rsid w:val="005639FA"/>
    <w:rsid w:val="00567788"/>
    <w:rsid w:val="00570EE8"/>
    <w:rsid w:val="005762CA"/>
    <w:rsid w:val="0057641F"/>
    <w:rsid w:val="00585B9B"/>
    <w:rsid w:val="005868EB"/>
    <w:rsid w:val="0059102C"/>
    <w:rsid w:val="005929E8"/>
    <w:rsid w:val="005957B0"/>
    <w:rsid w:val="00595E75"/>
    <w:rsid w:val="005A075B"/>
    <w:rsid w:val="005A7474"/>
    <w:rsid w:val="005A7A3A"/>
    <w:rsid w:val="005C0A0D"/>
    <w:rsid w:val="005C315A"/>
    <w:rsid w:val="005D61B0"/>
    <w:rsid w:val="005E1FE6"/>
    <w:rsid w:val="005F7A83"/>
    <w:rsid w:val="005F7F87"/>
    <w:rsid w:val="006114A3"/>
    <w:rsid w:val="00624487"/>
    <w:rsid w:val="00626BD6"/>
    <w:rsid w:val="00630443"/>
    <w:rsid w:val="006347D5"/>
    <w:rsid w:val="00641A5F"/>
    <w:rsid w:val="00643596"/>
    <w:rsid w:val="0064537E"/>
    <w:rsid w:val="006505FB"/>
    <w:rsid w:val="006511B1"/>
    <w:rsid w:val="00657F14"/>
    <w:rsid w:val="006603C5"/>
    <w:rsid w:val="00661705"/>
    <w:rsid w:val="00661AC7"/>
    <w:rsid w:val="0066305E"/>
    <w:rsid w:val="00667DFA"/>
    <w:rsid w:val="0067045B"/>
    <w:rsid w:val="00672384"/>
    <w:rsid w:val="00681529"/>
    <w:rsid w:val="006A1153"/>
    <w:rsid w:val="006A6626"/>
    <w:rsid w:val="006A748F"/>
    <w:rsid w:val="006B0C02"/>
    <w:rsid w:val="006C0176"/>
    <w:rsid w:val="006D6E53"/>
    <w:rsid w:val="006F0099"/>
    <w:rsid w:val="006F238B"/>
    <w:rsid w:val="006F51DB"/>
    <w:rsid w:val="006F5BFA"/>
    <w:rsid w:val="006F6F4E"/>
    <w:rsid w:val="00700616"/>
    <w:rsid w:val="00702DF6"/>
    <w:rsid w:val="00702E8A"/>
    <w:rsid w:val="0071231C"/>
    <w:rsid w:val="007126D1"/>
    <w:rsid w:val="007215E4"/>
    <w:rsid w:val="0072306F"/>
    <w:rsid w:val="007257F5"/>
    <w:rsid w:val="0073105A"/>
    <w:rsid w:val="00733FAF"/>
    <w:rsid w:val="0074083F"/>
    <w:rsid w:val="00746BAE"/>
    <w:rsid w:val="00747C52"/>
    <w:rsid w:val="00750E27"/>
    <w:rsid w:val="0075782B"/>
    <w:rsid w:val="00766DD0"/>
    <w:rsid w:val="00766F4C"/>
    <w:rsid w:val="00770428"/>
    <w:rsid w:val="00771962"/>
    <w:rsid w:val="00787CF4"/>
    <w:rsid w:val="0079387F"/>
    <w:rsid w:val="0079479B"/>
    <w:rsid w:val="0079524F"/>
    <w:rsid w:val="007970F5"/>
    <w:rsid w:val="007A00A6"/>
    <w:rsid w:val="007A0C6D"/>
    <w:rsid w:val="007B4319"/>
    <w:rsid w:val="007B4908"/>
    <w:rsid w:val="007C0A4E"/>
    <w:rsid w:val="007C2E23"/>
    <w:rsid w:val="007C3785"/>
    <w:rsid w:val="007C4BA2"/>
    <w:rsid w:val="007C6CB0"/>
    <w:rsid w:val="007E1739"/>
    <w:rsid w:val="007F2B51"/>
    <w:rsid w:val="007F6483"/>
    <w:rsid w:val="00801298"/>
    <w:rsid w:val="008031AD"/>
    <w:rsid w:val="008045ED"/>
    <w:rsid w:val="00806AAA"/>
    <w:rsid w:val="00812FD5"/>
    <w:rsid w:val="008134AD"/>
    <w:rsid w:val="0081507B"/>
    <w:rsid w:val="00820627"/>
    <w:rsid w:val="008208C4"/>
    <w:rsid w:val="00836726"/>
    <w:rsid w:val="00837DF7"/>
    <w:rsid w:val="00840FA2"/>
    <w:rsid w:val="00843621"/>
    <w:rsid w:val="00843696"/>
    <w:rsid w:val="00843947"/>
    <w:rsid w:val="008532F3"/>
    <w:rsid w:val="0085414C"/>
    <w:rsid w:val="008547CF"/>
    <w:rsid w:val="008571FD"/>
    <w:rsid w:val="0086045B"/>
    <w:rsid w:val="00860BFF"/>
    <w:rsid w:val="00862440"/>
    <w:rsid w:val="00864156"/>
    <w:rsid w:val="008707EF"/>
    <w:rsid w:val="0087108D"/>
    <w:rsid w:val="00872727"/>
    <w:rsid w:val="00874DB1"/>
    <w:rsid w:val="008837C9"/>
    <w:rsid w:val="00894013"/>
    <w:rsid w:val="00894228"/>
    <w:rsid w:val="008978A7"/>
    <w:rsid w:val="008A049F"/>
    <w:rsid w:val="008A73EC"/>
    <w:rsid w:val="008B35F9"/>
    <w:rsid w:val="008B3DC8"/>
    <w:rsid w:val="008B6E08"/>
    <w:rsid w:val="008C122E"/>
    <w:rsid w:val="008D74A3"/>
    <w:rsid w:val="008D7638"/>
    <w:rsid w:val="008D76E6"/>
    <w:rsid w:val="008F1836"/>
    <w:rsid w:val="008F1B7D"/>
    <w:rsid w:val="008F2698"/>
    <w:rsid w:val="008F319A"/>
    <w:rsid w:val="008F7D27"/>
    <w:rsid w:val="0090704C"/>
    <w:rsid w:val="00907727"/>
    <w:rsid w:val="009110DC"/>
    <w:rsid w:val="00912F59"/>
    <w:rsid w:val="00912F67"/>
    <w:rsid w:val="00913507"/>
    <w:rsid w:val="0091466A"/>
    <w:rsid w:val="00914A6A"/>
    <w:rsid w:val="00916075"/>
    <w:rsid w:val="00923E72"/>
    <w:rsid w:val="00931D4D"/>
    <w:rsid w:val="00934A4B"/>
    <w:rsid w:val="00936CB5"/>
    <w:rsid w:val="00941000"/>
    <w:rsid w:val="00942611"/>
    <w:rsid w:val="00944F1D"/>
    <w:rsid w:val="0094799D"/>
    <w:rsid w:val="00963382"/>
    <w:rsid w:val="00977F78"/>
    <w:rsid w:val="009820B2"/>
    <w:rsid w:val="00983FA2"/>
    <w:rsid w:val="00987346"/>
    <w:rsid w:val="00987F3B"/>
    <w:rsid w:val="009906BF"/>
    <w:rsid w:val="00990924"/>
    <w:rsid w:val="00995715"/>
    <w:rsid w:val="009961AF"/>
    <w:rsid w:val="009A230B"/>
    <w:rsid w:val="009A5BC6"/>
    <w:rsid w:val="009B06DE"/>
    <w:rsid w:val="009B3526"/>
    <w:rsid w:val="009B3F1A"/>
    <w:rsid w:val="009C0B10"/>
    <w:rsid w:val="009C330C"/>
    <w:rsid w:val="009D0230"/>
    <w:rsid w:val="009D14C7"/>
    <w:rsid w:val="009D61D1"/>
    <w:rsid w:val="009E4746"/>
    <w:rsid w:val="009E4C3D"/>
    <w:rsid w:val="00A05124"/>
    <w:rsid w:val="00A05399"/>
    <w:rsid w:val="00A059BA"/>
    <w:rsid w:val="00A07C02"/>
    <w:rsid w:val="00A24C64"/>
    <w:rsid w:val="00A25AC7"/>
    <w:rsid w:val="00A267CD"/>
    <w:rsid w:val="00A27C90"/>
    <w:rsid w:val="00A404D6"/>
    <w:rsid w:val="00A4076F"/>
    <w:rsid w:val="00A434DF"/>
    <w:rsid w:val="00A474E6"/>
    <w:rsid w:val="00A52C7C"/>
    <w:rsid w:val="00A556F0"/>
    <w:rsid w:val="00A5621D"/>
    <w:rsid w:val="00A57773"/>
    <w:rsid w:val="00A7753F"/>
    <w:rsid w:val="00A77B6D"/>
    <w:rsid w:val="00A81750"/>
    <w:rsid w:val="00A82311"/>
    <w:rsid w:val="00A8721D"/>
    <w:rsid w:val="00A92233"/>
    <w:rsid w:val="00A923BB"/>
    <w:rsid w:val="00A937B1"/>
    <w:rsid w:val="00AA6B46"/>
    <w:rsid w:val="00AA7890"/>
    <w:rsid w:val="00AB5116"/>
    <w:rsid w:val="00AB6A7A"/>
    <w:rsid w:val="00AB7F71"/>
    <w:rsid w:val="00AC3F49"/>
    <w:rsid w:val="00AC5971"/>
    <w:rsid w:val="00AC5F0F"/>
    <w:rsid w:val="00AC622D"/>
    <w:rsid w:val="00AD01C4"/>
    <w:rsid w:val="00AD155B"/>
    <w:rsid w:val="00AD28D8"/>
    <w:rsid w:val="00AE4FA6"/>
    <w:rsid w:val="00AE58D3"/>
    <w:rsid w:val="00AF4D9A"/>
    <w:rsid w:val="00B01F04"/>
    <w:rsid w:val="00B03F6F"/>
    <w:rsid w:val="00B050EF"/>
    <w:rsid w:val="00B14563"/>
    <w:rsid w:val="00B14EB2"/>
    <w:rsid w:val="00B176FE"/>
    <w:rsid w:val="00B371C8"/>
    <w:rsid w:val="00B40D92"/>
    <w:rsid w:val="00B43067"/>
    <w:rsid w:val="00B435AC"/>
    <w:rsid w:val="00B44A44"/>
    <w:rsid w:val="00B45021"/>
    <w:rsid w:val="00B521C3"/>
    <w:rsid w:val="00B561F0"/>
    <w:rsid w:val="00B57EFF"/>
    <w:rsid w:val="00B63111"/>
    <w:rsid w:val="00B70202"/>
    <w:rsid w:val="00B716A6"/>
    <w:rsid w:val="00B730AA"/>
    <w:rsid w:val="00B73B22"/>
    <w:rsid w:val="00B752C8"/>
    <w:rsid w:val="00B76DA0"/>
    <w:rsid w:val="00B85E63"/>
    <w:rsid w:val="00B909CC"/>
    <w:rsid w:val="00B92C9B"/>
    <w:rsid w:val="00B93F1C"/>
    <w:rsid w:val="00B96306"/>
    <w:rsid w:val="00B9684B"/>
    <w:rsid w:val="00B96DDF"/>
    <w:rsid w:val="00B979FA"/>
    <w:rsid w:val="00B97EFA"/>
    <w:rsid w:val="00BA12EE"/>
    <w:rsid w:val="00BA41F8"/>
    <w:rsid w:val="00BA67BD"/>
    <w:rsid w:val="00BB4C41"/>
    <w:rsid w:val="00BB4C67"/>
    <w:rsid w:val="00BB4D19"/>
    <w:rsid w:val="00BB5FB3"/>
    <w:rsid w:val="00BB6429"/>
    <w:rsid w:val="00BC1A84"/>
    <w:rsid w:val="00BC2377"/>
    <w:rsid w:val="00BD206E"/>
    <w:rsid w:val="00BD6EB5"/>
    <w:rsid w:val="00BE0505"/>
    <w:rsid w:val="00BE095A"/>
    <w:rsid w:val="00BF25C6"/>
    <w:rsid w:val="00BF29EF"/>
    <w:rsid w:val="00BF5A1F"/>
    <w:rsid w:val="00C0770D"/>
    <w:rsid w:val="00C122B3"/>
    <w:rsid w:val="00C123ED"/>
    <w:rsid w:val="00C12E57"/>
    <w:rsid w:val="00C176EB"/>
    <w:rsid w:val="00C17955"/>
    <w:rsid w:val="00C20801"/>
    <w:rsid w:val="00C239CB"/>
    <w:rsid w:val="00C244F4"/>
    <w:rsid w:val="00C26A07"/>
    <w:rsid w:val="00C271AC"/>
    <w:rsid w:val="00C33D72"/>
    <w:rsid w:val="00C35101"/>
    <w:rsid w:val="00C46C70"/>
    <w:rsid w:val="00C501C6"/>
    <w:rsid w:val="00C51081"/>
    <w:rsid w:val="00C5654B"/>
    <w:rsid w:val="00C56799"/>
    <w:rsid w:val="00C567B3"/>
    <w:rsid w:val="00C56A2C"/>
    <w:rsid w:val="00C65A17"/>
    <w:rsid w:val="00C65C30"/>
    <w:rsid w:val="00C8125E"/>
    <w:rsid w:val="00C81260"/>
    <w:rsid w:val="00C85F76"/>
    <w:rsid w:val="00C901B5"/>
    <w:rsid w:val="00C921D8"/>
    <w:rsid w:val="00CA40DA"/>
    <w:rsid w:val="00CA6AA2"/>
    <w:rsid w:val="00CB1B5A"/>
    <w:rsid w:val="00CB38F2"/>
    <w:rsid w:val="00CB62CF"/>
    <w:rsid w:val="00CB73DB"/>
    <w:rsid w:val="00CC102D"/>
    <w:rsid w:val="00CD2A9E"/>
    <w:rsid w:val="00CD3AAE"/>
    <w:rsid w:val="00CD5B1F"/>
    <w:rsid w:val="00CD6EE2"/>
    <w:rsid w:val="00CE48E0"/>
    <w:rsid w:val="00CE6B13"/>
    <w:rsid w:val="00CF0571"/>
    <w:rsid w:val="00CF31CB"/>
    <w:rsid w:val="00CF4FBC"/>
    <w:rsid w:val="00D01DEC"/>
    <w:rsid w:val="00D04BE8"/>
    <w:rsid w:val="00D06489"/>
    <w:rsid w:val="00D10750"/>
    <w:rsid w:val="00D1083B"/>
    <w:rsid w:val="00D14EBA"/>
    <w:rsid w:val="00D16021"/>
    <w:rsid w:val="00D23863"/>
    <w:rsid w:val="00D34ACB"/>
    <w:rsid w:val="00D44C33"/>
    <w:rsid w:val="00D477DC"/>
    <w:rsid w:val="00D47982"/>
    <w:rsid w:val="00D52A45"/>
    <w:rsid w:val="00D53CBA"/>
    <w:rsid w:val="00D55A45"/>
    <w:rsid w:val="00D6424E"/>
    <w:rsid w:val="00D67A86"/>
    <w:rsid w:val="00D7343C"/>
    <w:rsid w:val="00D757CA"/>
    <w:rsid w:val="00D776FA"/>
    <w:rsid w:val="00D806A4"/>
    <w:rsid w:val="00D80A22"/>
    <w:rsid w:val="00D83DF2"/>
    <w:rsid w:val="00D85D83"/>
    <w:rsid w:val="00D86B54"/>
    <w:rsid w:val="00D90711"/>
    <w:rsid w:val="00D95241"/>
    <w:rsid w:val="00D978E0"/>
    <w:rsid w:val="00DA4BD4"/>
    <w:rsid w:val="00DA7E24"/>
    <w:rsid w:val="00DB52E2"/>
    <w:rsid w:val="00DC06D9"/>
    <w:rsid w:val="00DC3FBD"/>
    <w:rsid w:val="00DC4D6B"/>
    <w:rsid w:val="00DD26A6"/>
    <w:rsid w:val="00DE0885"/>
    <w:rsid w:val="00DE399B"/>
    <w:rsid w:val="00DE6D52"/>
    <w:rsid w:val="00DE71F5"/>
    <w:rsid w:val="00DF082F"/>
    <w:rsid w:val="00DF0A52"/>
    <w:rsid w:val="00DF7628"/>
    <w:rsid w:val="00E06788"/>
    <w:rsid w:val="00E1231D"/>
    <w:rsid w:val="00E13D87"/>
    <w:rsid w:val="00E153ED"/>
    <w:rsid w:val="00E17009"/>
    <w:rsid w:val="00E3136A"/>
    <w:rsid w:val="00E31AA0"/>
    <w:rsid w:val="00E43D77"/>
    <w:rsid w:val="00E45D85"/>
    <w:rsid w:val="00E5054E"/>
    <w:rsid w:val="00E51EEF"/>
    <w:rsid w:val="00E527EF"/>
    <w:rsid w:val="00E55032"/>
    <w:rsid w:val="00E67257"/>
    <w:rsid w:val="00E72472"/>
    <w:rsid w:val="00E752E9"/>
    <w:rsid w:val="00E75AC9"/>
    <w:rsid w:val="00E76F6E"/>
    <w:rsid w:val="00E80546"/>
    <w:rsid w:val="00E8057F"/>
    <w:rsid w:val="00E81A10"/>
    <w:rsid w:val="00E82A56"/>
    <w:rsid w:val="00E83813"/>
    <w:rsid w:val="00E94E40"/>
    <w:rsid w:val="00EA1C1C"/>
    <w:rsid w:val="00EA21A8"/>
    <w:rsid w:val="00EA7C96"/>
    <w:rsid w:val="00EB263A"/>
    <w:rsid w:val="00EC0462"/>
    <w:rsid w:val="00EC0DDE"/>
    <w:rsid w:val="00EC2053"/>
    <w:rsid w:val="00ED0DCB"/>
    <w:rsid w:val="00ED6847"/>
    <w:rsid w:val="00ED7A66"/>
    <w:rsid w:val="00EE326E"/>
    <w:rsid w:val="00EE5E28"/>
    <w:rsid w:val="00EE6873"/>
    <w:rsid w:val="00EF0406"/>
    <w:rsid w:val="00EF0895"/>
    <w:rsid w:val="00EF7730"/>
    <w:rsid w:val="00EF7AA3"/>
    <w:rsid w:val="00F0446B"/>
    <w:rsid w:val="00F04A72"/>
    <w:rsid w:val="00F07416"/>
    <w:rsid w:val="00F13A28"/>
    <w:rsid w:val="00F1428E"/>
    <w:rsid w:val="00F16167"/>
    <w:rsid w:val="00F1773E"/>
    <w:rsid w:val="00F17FEB"/>
    <w:rsid w:val="00F228B8"/>
    <w:rsid w:val="00F26874"/>
    <w:rsid w:val="00F30AE9"/>
    <w:rsid w:val="00F3248A"/>
    <w:rsid w:val="00F32B20"/>
    <w:rsid w:val="00F3358A"/>
    <w:rsid w:val="00F341D0"/>
    <w:rsid w:val="00F474E6"/>
    <w:rsid w:val="00F52B4F"/>
    <w:rsid w:val="00F53BC1"/>
    <w:rsid w:val="00F72B57"/>
    <w:rsid w:val="00F7576D"/>
    <w:rsid w:val="00F7633D"/>
    <w:rsid w:val="00F80567"/>
    <w:rsid w:val="00F82801"/>
    <w:rsid w:val="00F82C5D"/>
    <w:rsid w:val="00F8578C"/>
    <w:rsid w:val="00F85CF5"/>
    <w:rsid w:val="00F92CF1"/>
    <w:rsid w:val="00F96DC2"/>
    <w:rsid w:val="00FA1C8B"/>
    <w:rsid w:val="00FA3185"/>
    <w:rsid w:val="00FA5098"/>
    <w:rsid w:val="00FB587F"/>
    <w:rsid w:val="00FC0B6A"/>
    <w:rsid w:val="00FC14BC"/>
    <w:rsid w:val="00FC1AA4"/>
    <w:rsid w:val="00FC1CE2"/>
    <w:rsid w:val="00FD3667"/>
    <w:rsid w:val="00FD54DD"/>
    <w:rsid w:val="00FD561B"/>
    <w:rsid w:val="00FE5607"/>
    <w:rsid w:val="00FF0B88"/>
    <w:rsid w:val="00FF15AB"/>
    <w:rsid w:val="00FF7B19"/>
    <w:rsid w:val="01BEDFCA"/>
    <w:rsid w:val="021325DF"/>
    <w:rsid w:val="026784B0"/>
    <w:rsid w:val="0349BE64"/>
    <w:rsid w:val="03B92DE0"/>
    <w:rsid w:val="05200C52"/>
    <w:rsid w:val="06755982"/>
    <w:rsid w:val="0692FF9F"/>
    <w:rsid w:val="0908B12C"/>
    <w:rsid w:val="0CF48594"/>
    <w:rsid w:val="0DEB275C"/>
    <w:rsid w:val="0E5B0756"/>
    <w:rsid w:val="0F4DF53E"/>
    <w:rsid w:val="0FCC4397"/>
    <w:rsid w:val="1020A24E"/>
    <w:rsid w:val="10E9C59F"/>
    <w:rsid w:val="11B352CD"/>
    <w:rsid w:val="12A9AF4F"/>
    <w:rsid w:val="15EAE257"/>
    <w:rsid w:val="168FE3D2"/>
    <w:rsid w:val="16D8785E"/>
    <w:rsid w:val="18D40BAC"/>
    <w:rsid w:val="18DBAF27"/>
    <w:rsid w:val="191DB5F0"/>
    <w:rsid w:val="1A3386E0"/>
    <w:rsid w:val="1AC5476A"/>
    <w:rsid w:val="1AD46FE4"/>
    <w:rsid w:val="1C3EB43C"/>
    <w:rsid w:val="1CFF2556"/>
    <w:rsid w:val="1D1DAED4"/>
    <w:rsid w:val="1F73A600"/>
    <w:rsid w:val="20927F16"/>
    <w:rsid w:val="23765460"/>
    <w:rsid w:val="242AC649"/>
    <w:rsid w:val="265BBC95"/>
    <w:rsid w:val="2708FA43"/>
    <w:rsid w:val="272F20F5"/>
    <w:rsid w:val="2882C802"/>
    <w:rsid w:val="2E9FF5E4"/>
    <w:rsid w:val="30BCDADE"/>
    <w:rsid w:val="31667CDE"/>
    <w:rsid w:val="357D6A06"/>
    <w:rsid w:val="374B0FEB"/>
    <w:rsid w:val="37E072C7"/>
    <w:rsid w:val="3ADDE074"/>
    <w:rsid w:val="3C0CF724"/>
    <w:rsid w:val="3E0D42EC"/>
    <w:rsid w:val="3F9C9FCB"/>
    <w:rsid w:val="4055F0FA"/>
    <w:rsid w:val="44EB8062"/>
    <w:rsid w:val="4528B24A"/>
    <w:rsid w:val="459BAB62"/>
    <w:rsid w:val="46649724"/>
    <w:rsid w:val="471B71AB"/>
    <w:rsid w:val="47A833C2"/>
    <w:rsid w:val="4811C7A8"/>
    <w:rsid w:val="4D3B477A"/>
    <w:rsid w:val="4E5644A2"/>
    <w:rsid w:val="4FCB152D"/>
    <w:rsid w:val="508ECDFE"/>
    <w:rsid w:val="50AA4E57"/>
    <w:rsid w:val="50E521CE"/>
    <w:rsid w:val="52FF6C42"/>
    <w:rsid w:val="54A89495"/>
    <w:rsid w:val="5507C194"/>
    <w:rsid w:val="55871D47"/>
    <w:rsid w:val="58002B7E"/>
    <w:rsid w:val="597E1807"/>
    <w:rsid w:val="5A9B82DB"/>
    <w:rsid w:val="5CBBBE5E"/>
    <w:rsid w:val="5E842361"/>
    <w:rsid w:val="6194D6F4"/>
    <w:rsid w:val="623366CF"/>
    <w:rsid w:val="637D9EB9"/>
    <w:rsid w:val="65196F1A"/>
    <w:rsid w:val="6526219E"/>
    <w:rsid w:val="66492D67"/>
    <w:rsid w:val="66BB3A23"/>
    <w:rsid w:val="671DDC04"/>
    <w:rsid w:val="6ABE10BE"/>
    <w:rsid w:val="6C3238B5"/>
    <w:rsid w:val="6D20117F"/>
    <w:rsid w:val="6DE63D73"/>
    <w:rsid w:val="70692D77"/>
    <w:rsid w:val="748339AD"/>
    <w:rsid w:val="74D8AEAC"/>
    <w:rsid w:val="76A766BF"/>
    <w:rsid w:val="776EF4A2"/>
    <w:rsid w:val="77C63ADA"/>
    <w:rsid w:val="7861EF6E"/>
    <w:rsid w:val="7875C01C"/>
    <w:rsid w:val="7AA95C61"/>
    <w:rsid w:val="7ADD9E9D"/>
    <w:rsid w:val="7D4DB227"/>
    <w:rsid w:val="7D99F858"/>
    <w:rsid w:val="7FDD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800DDB8"/>
  <w15:docId w15:val="{38E2E183-4A21-4455-98F0-5F84AC1C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21D"/>
    <w:pPr>
      <w:spacing w:after="240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99D"/>
    <w:pPr>
      <w:keepNext/>
      <w:keepLines/>
      <w:spacing w:before="480"/>
      <w:outlineLvl w:val="0"/>
    </w:pPr>
    <w:rPr>
      <w:rFonts w:eastAsiaTheme="majorEastAsia" w:cstheme="majorBidi"/>
      <w:b/>
      <w:sz w:val="32"/>
    </w:rPr>
  </w:style>
  <w:style w:type="paragraph" w:styleId="Heading2">
    <w:name w:val="heading 2"/>
    <w:basedOn w:val="Normal"/>
    <w:link w:val="Heading2Char"/>
    <w:uiPriority w:val="9"/>
    <w:qFormat/>
    <w:rsid w:val="00766F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/>
      <w:outlineLvl w:val="1"/>
    </w:pPr>
    <w:rPr>
      <w:b/>
      <w:sz w:val="28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F4C"/>
    <w:pPr>
      <w:keepNext/>
      <w:keepLines/>
      <w:spacing w:before="200" w:after="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basedOn w:val="Normal"/>
    <w:link w:val="HeaderChar"/>
    <w:rsid w:val="00F32B20"/>
    <w:pPr>
      <w:tabs>
        <w:tab w:val="center" w:pos="4513"/>
        <w:tab w:val="right" w:pos="9026"/>
      </w:tabs>
      <w:spacing w:before="120"/>
    </w:pPr>
    <w:rPr>
      <w:rFonts w:eastAsia="Calibri" w:cs="Calibri"/>
      <w:b/>
      <w:color w:val="000000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F4C"/>
    <w:rPr>
      <w:rFonts w:ascii="Calibri" w:eastAsiaTheme="majorEastAsia" w:hAnsi="Calibri" w:cstheme="majorBidi"/>
      <w:b/>
      <w:sz w:val="22"/>
    </w:rPr>
  </w:style>
  <w:style w:type="paragraph" w:customStyle="1" w:styleId="Boilerplatebody">
    <w:name w:val="Boilerplate body"/>
    <w:basedOn w:val="Normal"/>
    <w:qFormat/>
    <w:rsid w:val="0004662A"/>
    <w:pPr>
      <w:spacing w:after="150" w:line="220" w:lineRule="exact"/>
      <w:jc w:val="both"/>
    </w:pPr>
    <w:rPr>
      <w:rFonts w:cs="Arial"/>
      <w:color w:val="555555"/>
      <w:sz w:val="20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ilerplatelistbullet">
    <w:name w:val="Boilerplate list bullet"/>
    <w:basedOn w:val="Boilerplatebody"/>
    <w:qFormat/>
    <w:rsid w:val="00F32B20"/>
    <w:pPr>
      <w:numPr>
        <w:numId w:val="9"/>
      </w:numPr>
      <w:spacing w:after="0"/>
      <w:ind w:left="714" w:hanging="357"/>
    </w:pPr>
  </w:style>
  <w:style w:type="paragraph" w:styleId="Footer">
    <w:name w:val="footer"/>
    <w:basedOn w:val="Normal"/>
    <w:link w:val="FooterChar"/>
    <w:uiPriority w:val="99"/>
    <w:unhideWhenUsed/>
    <w:rsid w:val="00CD2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A9E"/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4B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4EBA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1D0"/>
    <w:rPr>
      <w:rFonts w:ascii="Lucida Grande" w:hAnsi="Lucida Grande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D0"/>
    <w:rPr>
      <w:rFonts w:ascii="Lucida Grande" w:hAnsi="Lucida Grande"/>
      <w:sz w:val="18"/>
    </w:rPr>
  </w:style>
  <w:style w:type="character" w:styleId="Strong">
    <w:name w:val="Strong"/>
    <w:basedOn w:val="DefaultParagraphFont"/>
    <w:uiPriority w:val="22"/>
    <w:qFormat/>
    <w:rsid w:val="002A070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766F4C"/>
    <w:rPr>
      <w:rFonts w:ascii="Calibri" w:hAnsi="Calibri"/>
      <w:b/>
      <w:sz w:val="28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E6DBF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6D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6D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DB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DBF"/>
    <w:rPr>
      <w:b/>
    </w:rPr>
  </w:style>
  <w:style w:type="paragraph" w:styleId="Revision">
    <w:name w:val="Revision"/>
    <w:hidden/>
    <w:uiPriority w:val="99"/>
    <w:semiHidden/>
    <w:rsid w:val="007A00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599D"/>
    <w:rPr>
      <w:rFonts w:ascii="Calibri" w:eastAsiaTheme="majorEastAsia" w:hAnsi="Calibri" w:cstheme="majorBidi"/>
      <w:b/>
      <w:sz w:val="32"/>
    </w:rPr>
  </w:style>
  <w:style w:type="character" w:customStyle="1" w:styleId="HeaderChar">
    <w:name w:val="Header Char"/>
    <w:basedOn w:val="DefaultParagraphFont"/>
    <w:link w:val="Header"/>
    <w:rsid w:val="00681529"/>
    <w:rPr>
      <w:rFonts w:ascii="Calibri" w:eastAsia="Calibri" w:hAnsi="Calibri" w:cs="Calibri"/>
      <w:b/>
      <w:color w:val="000000"/>
      <w:sz w:val="22"/>
      <w:u w:color="000000"/>
    </w:rPr>
  </w:style>
  <w:style w:type="paragraph" w:customStyle="1" w:styleId="PHDnormal">
    <w:name w:val="PHD normal"/>
    <w:basedOn w:val="Normal"/>
    <w:qFormat/>
    <w:rsid w:val="00681529"/>
    <w:pPr>
      <w:spacing w:after="0"/>
    </w:pPr>
  </w:style>
  <w:style w:type="paragraph" w:styleId="NormalWeb">
    <w:name w:val="Normal (Web)"/>
    <w:basedOn w:val="Normal"/>
    <w:uiPriority w:val="99"/>
    <w:unhideWhenUsed/>
    <w:rsid w:val="002A78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HAnsi" w:hAnsi="Times"/>
      <w:sz w:val="20"/>
      <w:bdr w:val="none" w:sz="0" w:space="0" w:color="auto"/>
    </w:rPr>
  </w:style>
  <w:style w:type="table" w:styleId="TableGrid">
    <w:name w:val="Table Grid"/>
    <w:basedOn w:val="TableNormal"/>
    <w:uiPriority w:val="59"/>
    <w:rsid w:val="000C24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AC622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3248A"/>
  </w:style>
  <w:style w:type="character" w:styleId="Mention">
    <w:name w:val="Mention"/>
    <w:basedOn w:val="DefaultParagraphFont"/>
    <w:uiPriority w:val="99"/>
    <w:unhideWhenUsed/>
    <w:rsid w:val="00661705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F2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</w:rPr>
  </w:style>
  <w:style w:type="character" w:customStyle="1" w:styleId="normaltextrun">
    <w:name w:val="normaltextrun"/>
    <w:basedOn w:val="DefaultParagraphFont"/>
    <w:rsid w:val="00F228B8"/>
  </w:style>
  <w:style w:type="character" w:customStyle="1" w:styleId="eop">
    <w:name w:val="eop"/>
    <w:basedOn w:val="DefaultParagraphFont"/>
    <w:rsid w:val="00F228B8"/>
  </w:style>
  <w:style w:type="character" w:customStyle="1" w:styleId="scxw124918363">
    <w:name w:val="scxw124918363"/>
    <w:basedOn w:val="DefaultParagraphFont"/>
    <w:rsid w:val="00702E8A"/>
  </w:style>
  <w:style w:type="paragraph" w:customStyle="1" w:styleId="P68B1DB1-Header1">
    <w:name w:val="P68B1DB1-Header1"/>
    <w:basedOn w:val="Header"/>
  </w:style>
  <w:style w:type="paragraph" w:customStyle="1" w:styleId="P68B1DB1-Normal2">
    <w:name w:val="P68B1DB1-Normal2"/>
    <w:basedOn w:val="Normal"/>
    <w:rPr>
      <w:rFonts w:cs="Calibri"/>
      <w:b/>
      <w:sz w:val="24"/>
    </w:rPr>
  </w:style>
  <w:style w:type="paragraph" w:customStyle="1" w:styleId="P68B1DB1-Normal3">
    <w:name w:val="P68B1DB1-Normal3"/>
    <w:basedOn w:val="Normal"/>
    <w:rPr>
      <w:rFonts w:eastAsia="Times New Roman" w:cs="Calibri"/>
      <w:color w:val="808080" w:themeColor="background1" w:themeShade="80"/>
    </w:rPr>
  </w:style>
  <w:style w:type="paragraph" w:customStyle="1" w:styleId="P68B1DB1-Normal4">
    <w:name w:val="P68B1DB1-Normal4"/>
    <w:basedOn w:val="Normal"/>
    <w:rPr>
      <w:rFonts w:cs="Calibri"/>
      <w:color w:val="D89B2B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mgcolor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esko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2c7983-4b4c-4113-ae15-fe75f3131103" xsi:nil="true"/>
    <lcf76f155ced4ddcb4097134ff3c332f xmlns="478001db-a0ab-4bf0-83a8-eea0ae1b0f7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768B6E2261D64EB941A4FD35A85FD4" ma:contentTypeVersion="14" ma:contentTypeDescription="Ein neues Dokument erstellen." ma:contentTypeScope="" ma:versionID="e9b4f5300823011357eb39772a324451">
  <xsd:schema xmlns:xsd="http://www.w3.org/2001/XMLSchema" xmlns:xs="http://www.w3.org/2001/XMLSchema" xmlns:p="http://schemas.microsoft.com/office/2006/metadata/properties" xmlns:ns2="478001db-a0ab-4bf0-83a8-eea0ae1b0f7f" xmlns:ns3="172c7983-4b4c-4113-ae15-fe75f3131103" targetNamespace="http://schemas.microsoft.com/office/2006/metadata/properties" ma:root="true" ma:fieldsID="25e3e9ded5858d240c7b46873063fdb8" ns2:_="" ns3:_="">
    <xsd:import namespace="478001db-a0ab-4bf0-83a8-eea0ae1b0f7f"/>
    <xsd:import namespace="172c7983-4b4c-4113-ae15-fe75f3131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001db-a0ab-4bf0-83a8-eea0ae1b0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527dd598-711c-4f84-b272-53401904d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c7983-4b4c-4113-ae15-fe75f313110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a2d364-64be-4bc1-b036-567a6d902080}" ma:internalName="TaxCatchAll" ma:showField="CatchAllData" ma:web="172c7983-4b4c-4113-ae15-fe75f3131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3D3C7-B559-43BD-8C06-AE8EE492AF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D4CAD-8AC6-4985-A543-AC081958D952}">
  <ds:schemaRefs>
    <ds:schemaRef ds:uri="http://schemas.microsoft.com/office/2006/metadata/properties"/>
    <ds:schemaRef ds:uri="http://schemas.microsoft.com/office/infopath/2007/PartnerControls"/>
    <ds:schemaRef ds:uri="96ce244f-15e3-4c96-9be8-cd9d7fb859a9"/>
    <ds:schemaRef ds:uri="fae46928-1222-4c50-adc0-bc4d5f3a4603"/>
  </ds:schemaRefs>
</ds:datastoreItem>
</file>

<file path=customXml/itemProps3.xml><?xml version="1.0" encoding="utf-8"?>
<ds:datastoreItem xmlns:ds="http://schemas.openxmlformats.org/officeDocument/2006/customXml" ds:itemID="{4E9587E0-A638-4BE0-B385-CB71711C5C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Esko Artwork</Company>
  <LinksUpToDate>false</LinksUpToDate>
  <CharactersWithSpaces>4946</CharactersWithSpaces>
  <SharedDoc>false</SharedDoc>
  <HLinks>
    <vt:vector size="36" baseType="variant">
      <vt:variant>
        <vt:i4>3735634</vt:i4>
      </vt:variant>
      <vt:variant>
        <vt:i4>15</vt:i4>
      </vt:variant>
      <vt:variant>
        <vt:i4>0</vt:i4>
      </vt:variant>
      <vt:variant>
        <vt:i4>5</vt:i4>
      </vt:variant>
      <vt:variant>
        <vt:lpwstr>mailto:hello@phdmarketing.co.uk</vt:lpwstr>
      </vt:variant>
      <vt:variant>
        <vt:lpwstr/>
      </vt:variant>
      <vt:variant>
        <vt:i4>1507384</vt:i4>
      </vt:variant>
      <vt:variant>
        <vt:i4>12</vt:i4>
      </vt:variant>
      <vt:variant>
        <vt:i4>0</vt:i4>
      </vt:variant>
      <vt:variant>
        <vt:i4>5</vt:i4>
      </vt:variant>
      <vt:variant>
        <vt:lpwstr>mailto:Jo.Mead@phdmarketing.co.uk</vt:lpwstr>
      </vt:variant>
      <vt:variant>
        <vt:lpwstr/>
      </vt:variant>
      <vt:variant>
        <vt:i4>6226044</vt:i4>
      </vt:variant>
      <vt:variant>
        <vt:i4>9</vt:i4>
      </vt:variant>
      <vt:variant>
        <vt:i4>0</vt:i4>
      </vt:variant>
      <vt:variant>
        <vt:i4>5</vt:i4>
      </vt:variant>
      <vt:variant>
        <vt:lpwstr>mailto:Andy.Dickens@phdmarketing.co.uk</vt:lpwstr>
      </vt:variant>
      <vt:variant>
        <vt:lpwstr/>
      </vt:variant>
      <vt:variant>
        <vt:i4>4915266</vt:i4>
      </vt:variant>
      <vt:variant>
        <vt:i4>6</vt:i4>
      </vt:variant>
      <vt:variant>
        <vt:i4>0</vt:i4>
      </vt:variant>
      <vt:variant>
        <vt:i4>5</vt:i4>
      </vt:variant>
      <vt:variant>
        <vt:lpwstr>http://www.esko.com/</vt:lpwstr>
      </vt:variant>
      <vt:variant>
        <vt:lpwstr/>
      </vt:variant>
      <vt:variant>
        <vt:i4>4522062</vt:i4>
      </vt:variant>
      <vt:variant>
        <vt:i4>3</vt:i4>
      </vt:variant>
      <vt:variant>
        <vt:i4>0</vt:i4>
      </vt:variant>
      <vt:variant>
        <vt:i4>5</vt:i4>
      </vt:variant>
      <vt:variant>
        <vt:lpwstr>http://www.gmgcolor.com/</vt:lpwstr>
      </vt:variant>
      <vt:variant>
        <vt:lpwstr/>
      </vt:variant>
      <vt:variant>
        <vt:i4>4915266</vt:i4>
      </vt:variant>
      <vt:variant>
        <vt:i4>0</vt:i4>
      </vt:variant>
      <vt:variant>
        <vt:i4>0</vt:i4>
      </vt:variant>
      <vt:variant>
        <vt:i4>5</vt:i4>
      </vt:variant>
      <vt:variant>
        <vt:lpwstr>http://www.esko.com/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Stephenson</dc:creator>
  <cp:keywords/>
  <cp:lastModifiedBy>Jean Bohn</cp:lastModifiedBy>
  <cp:revision>2</cp:revision>
  <dcterms:created xsi:type="dcterms:W3CDTF">2022-09-13T12:47:00Z</dcterms:created>
  <dcterms:modified xsi:type="dcterms:W3CDTF">2022-09-13T12:47:00Z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0x01010031768B6E2261D64EB941A4FD35A85FD4</vt:lpwstr>
  </property>
  <property fmtid="{D5CDD505-2E9C-101B-9397-08002B2CF9AE}" pid="3" name="MediaServiceImageTags">
    <vt:lpwstr/>
  </property>
  <property fmtid="{D5CDD505-2E9C-101B-9397-08002B2CF9AE}" pid="4" name="MSIP_Label_f48041ff-f5de-4583-8841-e2a1851ee5d2_Enabled">
    <vt:lpwstr>true</vt:lpwstr>
  </property>
  <property fmtid="{D5CDD505-2E9C-101B-9397-08002B2CF9AE}" pid="5" name="MSIP_Label_f48041ff-f5de-4583-8841-e2a1851ee5d2_SetDate">
    <vt:lpwstr>2022-08-31T16:40:55Z</vt:lpwstr>
  </property>
  <property fmtid="{D5CDD505-2E9C-101B-9397-08002B2CF9AE}" pid="6" name="MSIP_Label_f48041ff-f5de-4583-8841-e2a1851ee5d2_Method">
    <vt:lpwstr>Privileged</vt:lpwstr>
  </property>
  <property fmtid="{D5CDD505-2E9C-101B-9397-08002B2CF9AE}" pid="7" name="MSIP_Label_f48041ff-f5de-4583-8841-e2a1851ee5d2_Name">
    <vt:lpwstr>Confidential</vt:lpwstr>
  </property>
  <property fmtid="{D5CDD505-2E9C-101B-9397-08002B2CF9AE}" pid="8" name="MSIP_Label_f48041ff-f5de-4583-8841-e2a1851ee5d2_SiteId">
    <vt:lpwstr>771c9c47-7f24-44dc-958e-34f8713a8394</vt:lpwstr>
  </property>
  <property fmtid="{D5CDD505-2E9C-101B-9397-08002B2CF9AE}" pid="9" name="MSIP_Label_f48041ff-f5de-4583-8841-e2a1851ee5d2_ActionId">
    <vt:lpwstr>41853d55-0ad3-415b-8a57-033b6df600a5</vt:lpwstr>
  </property>
  <property fmtid="{D5CDD505-2E9C-101B-9397-08002B2CF9AE}" pid="10" name="MSIP_Label_f48041ff-f5de-4583-8841-e2a1851ee5d2_ContentBits">
    <vt:lpwstr>2</vt:lpwstr>
  </property>
</Properties>
</file>